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7F9" w:rsidRPr="00715906" w:rsidRDefault="009537F9" w:rsidP="009537F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9537F9" w:rsidRPr="00715906" w:rsidRDefault="009537F9" w:rsidP="009537F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9537F9" w:rsidRPr="00715906" w:rsidRDefault="009537F9" w:rsidP="009537F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9537F9" w:rsidRPr="00715906" w:rsidRDefault="009537F9" w:rsidP="009537F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9537F9" w:rsidRPr="00715906" w:rsidRDefault="009537F9" w:rsidP="009537F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537F9" w:rsidRPr="00715906" w:rsidRDefault="009537F9" w:rsidP="009537F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9537F9" w:rsidRPr="00715906" w:rsidRDefault="009537F9" w:rsidP="009537F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9537F9" w:rsidRPr="00715906" w:rsidRDefault="009537F9" w:rsidP="009537F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9537F9" w:rsidRDefault="009537F9" w:rsidP="009537F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9537F9" w:rsidRDefault="009537F9" w:rsidP="009537F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28 »  октября  2024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24</w:t>
      </w:r>
    </w:p>
    <w:p w:rsidR="009537F9" w:rsidRPr="00715906" w:rsidRDefault="009537F9" w:rsidP="009537F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</w:t>
      </w:r>
    </w:p>
    <w:p w:rsidR="009537F9" w:rsidRPr="00C76DC6" w:rsidRDefault="009537F9" w:rsidP="009537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9537F9" w:rsidRPr="00C76DC6" w:rsidRDefault="009537F9" w:rsidP="009537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C76DC6">
        <w:rPr>
          <w:rFonts w:ascii="Times New Roman" w:hAnsi="Times New Roman"/>
          <w:b/>
          <w:sz w:val="28"/>
          <w:szCs w:val="28"/>
        </w:rPr>
        <w:t>Ардатовский</w:t>
      </w:r>
      <w:proofErr w:type="spellEnd"/>
      <w:r w:rsidRPr="00C76DC6">
        <w:rPr>
          <w:rFonts w:ascii="Times New Roman" w:hAnsi="Times New Roman"/>
          <w:b/>
          <w:sz w:val="28"/>
          <w:szCs w:val="28"/>
        </w:rPr>
        <w:t xml:space="preserve"> муниципальный район</w:t>
      </w:r>
    </w:p>
    <w:p w:rsidR="009537F9" w:rsidRPr="00C76DC6" w:rsidRDefault="009537F9" w:rsidP="009537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C76DC6"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 w:rsidRPr="00C76DC6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537F9" w:rsidRPr="00C76DC6" w:rsidRDefault="009537F9" w:rsidP="009537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9537F9" w:rsidRPr="00C76DC6" w:rsidRDefault="009537F9" w:rsidP="009537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76DC6">
        <w:rPr>
          <w:rFonts w:ascii="Times New Roman" w:hAnsi="Times New Roman"/>
          <w:b/>
          <w:sz w:val="28"/>
          <w:szCs w:val="28"/>
        </w:rPr>
        <w:t>с. Баево</w:t>
      </w:r>
    </w:p>
    <w:p w:rsidR="009537F9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РЕШЕНИЕ</w:t>
      </w:r>
    </w:p>
    <w:p w:rsidR="009537F9" w:rsidRDefault="009537F9" w:rsidP="009537F9">
      <w:pPr>
        <w:pStyle w:val="a3"/>
        <w:ind w:firstLine="567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741741">
        <w:rPr>
          <w:rFonts w:ascii="Times New Roman" w:hAnsi="Times New Roman"/>
          <w:b/>
          <w:bCs/>
          <w:color w:val="000000"/>
          <w:sz w:val="32"/>
          <w:szCs w:val="32"/>
        </w:rPr>
        <w:t> </w:t>
      </w:r>
    </w:p>
    <w:p w:rsidR="009537F9" w:rsidRPr="00801515" w:rsidRDefault="009537F9" w:rsidP="009537F9">
      <w:pPr>
        <w:pStyle w:val="a3"/>
        <w:ind w:firstLine="567"/>
        <w:rPr>
          <w:rFonts w:ascii="Times New Roman" w:hAnsi="Times New Roman"/>
          <w:b/>
          <w:sz w:val="26"/>
          <w:szCs w:val="26"/>
        </w:rPr>
      </w:pPr>
      <w:r w:rsidRPr="00E80311">
        <w:rPr>
          <w:rFonts w:ascii="Times New Roman" w:hAnsi="Times New Roman"/>
          <w:b/>
          <w:sz w:val="26"/>
          <w:szCs w:val="26"/>
        </w:rPr>
        <w:t xml:space="preserve">от </w:t>
      </w:r>
      <w:r>
        <w:rPr>
          <w:rFonts w:ascii="Times New Roman" w:hAnsi="Times New Roman"/>
          <w:b/>
          <w:sz w:val="26"/>
          <w:szCs w:val="26"/>
        </w:rPr>
        <w:t>28 октября</w:t>
      </w:r>
      <w:r w:rsidRPr="00E80311"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>4</w:t>
      </w:r>
      <w:r w:rsidRPr="00E80311">
        <w:rPr>
          <w:rFonts w:ascii="Times New Roman" w:hAnsi="Times New Roman"/>
          <w:b/>
          <w:sz w:val="26"/>
          <w:szCs w:val="26"/>
        </w:rPr>
        <w:t xml:space="preserve"> г.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    </w:t>
      </w:r>
      <w:r w:rsidRPr="00E80311">
        <w:rPr>
          <w:rFonts w:ascii="Times New Roman" w:hAnsi="Times New Roman"/>
          <w:b/>
          <w:sz w:val="26"/>
          <w:szCs w:val="26"/>
        </w:rPr>
        <w:t xml:space="preserve">            № </w:t>
      </w:r>
      <w:r>
        <w:rPr>
          <w:rFonts w:ascii="Times New Roman" w:hAnsi="Times New Roman"/>
          <w:b/>
          <w:sz w:val="26"/>
          <w:szCs w:val="26"/>
        </w:rPr>
        <w:t>66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after="0" w:line="27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Об утверждении Положения о порядке присвоения новых наименований и переименования улиц, площадей, элементов улично-дорожной сети и иных составных частей населенных пунктов 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Баевского</w:t>
      </w: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 сельского поселения 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Ардатовского</w:t>
      </w: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 муниципального района</w:t>
      </w:r>
    </w:p>
    <w:p w:rsidR="009537F9" w:rsidRPr="00741741" w:rsidRDefault="009537F9" w:rsidP="009537F9">
      <w:pPr>
        <w:spacing w:after="0" w:line="27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Республики Мордовия</w:t>
      </w:r>
    </w:p>
    <w:p w:rsidR="009537F9" w:rsidRPr="00741741" w:rsidRDefault="009537F9" w:rsidP="009537F9">
      <w:pPr>
        <w:spacing w:after="0" w:line="272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33" w:lineRule="atLeast"/>
        <w:ind w:firstLine="7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 Федеральным законом от 06.10.2003 № 131-ФЗ «</w:t>
      </w:r>
      <w:hyperlink r:id="rId4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Об общих принципах организации местного самоуправления в Российской Федерации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», </w:t>
      </w:r>
      <w:hyperlink r:id="rId5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Уставом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Баевского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сельского поселения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Ардатовского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муниципального района Республики Мордовия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, с целью упорядочения наименований улиц, площадей и иных территорий 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Баевском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сельском поселении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решил:</w:t>
      </w:r>
      <w:proofErr w:type="gramEnd"/>
    </w:p>
    <w:p w:rsidR="009537F9" w:rsidRPr="00741741" w:rsidRDefault="009537F9" w:rsidP="009537F9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1.Утвердить Положение о порядке присвоения наименований, переименования улиц и других составных частей населенных пунктов 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Баевском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сельском поселении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района Республики Мордовия.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2.</w:t>
      </w:r>
      <w:r w:rsidRPr="0074174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Настоящее решение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вступает в силу после официального опубликования.</w:t>
      </w:r>
    </w:p>
    <w:p w:rsidR="009537F9" w:rsidRPr="00741741" w:rsidRDefault="009537F9" w:rsidP="009537F9">
      <w:pPr>
        <w:shd w:val="clear" w:color="auto" w:fill="FFFFFF"/>
        <w:spacing w:after="0" w:line="29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pacing w:val="-18"/>
          <w:sz w:val="26"/>
          <w:szCs w:val="26"/>
        </w:rPr>
        <w:t> </w:t>
      </w:r>
    </w:p>
    <w:p w:rsidR="009537F9" w:rsidRPr="00741741" w:rsidRDefault="009537F9" w:rsidP="009537F9">
      <w:pPr>
        <w:shd w:val="clear" w:color="auto" w:fill="FFFFFF"/>
        <w:spacing w:after="0" w:line="29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pacing w:val="-18"/>
          <w:sz w:val="26"/>
          <w:szCs w:val="26"/>
        </w:rPr>
        <w:t> </w:t>
      </w:r>
    </w:p>
    <w:p w:rsidR="009537F9" w:rsidRPr="00741741" w:rsidRDefault="009537F9" w:rsidP="009537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lastRenderedPageBreak/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Баевского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сельского поселения                                                                               М.И.Левина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Pr="00741741" w:rsidRDefault="009537F9" w:rsidP="009537F9">
      <w:pPr>
        <w:spacing w:after="0" w:line="233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к решению Совета депутатов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от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«28» октября 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2024 г. №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66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after="0" w:line="272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порядке присвоения наименований, переименования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муниципального района Республики Мордовия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1. Общие положения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Положение о порядке присвоения наименований,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(далее - Положение) разработано в соответствии с Федеральным законом от 6 октября 2003 года № 131-ФЗ "</w:t>
      </w:r>
      <w:hyperlink r:id="rId6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Об общих принципах организации местного самоуправления в Российской Федерации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", </w:t>
      </w:r>
      <w:hyperlink r:id="rId7" w:history="1"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Уставом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Баевского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сельского поселения </w:t>
        </w:r>
        <w:proofErr w:type="spellStart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Ардатовского</w:t>
        </w:r>
        <w:proofErr w:type="spellEnd"/>
        <w:r w:rsidRPr="0074174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муниципального района Республики Мордовия</w:t>
        </w:r>
      </w:hyperlink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и устанавливает правовые основы обеспечения единого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порядка присвоения наименований, переименования улиц и других составных частей населенных пунктов 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1.2. Решение «Об утверждении Положения о порядке присвоения наименований,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Мордовия» принимается Советом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1.3. Основные требования, предъявляемые к присвоению наименований улиц и других составных частей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Мордовия: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     должны соответствовать географическим, историческим, градостроительным и иным особенностям соответствующей части территории;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отображать наиболее существенные индивидуальные характеристики улицы и других составных частей территории;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должны быть благозвучными и удобными для произношения;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соответствовать литературным нормам правописания и произношения на государственных языках Республики Мордовия;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новые наименования не должны повторять уже существующие наименования.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1.4. Присвоение наименований производится вновь возникающим улицам, площадям,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а также при их переименовании.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1.5. Предпочтение отдается наименованиям, отражающим национальную историю, культуру, обычаи народов Республики 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1.6. Произвольная замена одних наименований другими, употребление искаженных наименований не допускаются.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Порядок внесения предложений о присвоении наименований, переименовании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муниципального района Республики Мордовия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2.1. Присвоение наименований, переименование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осуществляется в порядке, установленном настоящим Положением, по предложению: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органов государственной власти;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органов местного самоуправления;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государственных и муниципальных учреждений;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общественных организаций;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     граждан Российской Федерации, зарегистрированных по месту жительства на территории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и обладающих избирательным правом;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юридических лиц, зарегистрированных в установленном порядке и осуществляющих свою деятельность на территории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2.2. Предложения о присвоении наименований,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вносятся лицами (далее - инициаторы), указанными в п.2.1 настоящего Положения, в письменном виде в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поселения. Предложения о переименовании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вносятся лицами (далее - инициаторы), указанными в п.2.1 настоящего Положения, в письменном виде на имя Главы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2.3.              Инициаторами присвоения наименований, переименования представляются следующие документы: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ходатайство о присвоении наименования, переименовании улиц,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географическое и историко-культурное обоснование предлагаемого наименования;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при увековечивании памяти выдающихся людей прилагаются документы, подтверждающие описываемые события, биографические данные об их жизни, деятельности и указываются их заслуги, а также согласие семьи и родственников, обладающих правами наследования (при их наличии);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подписной лист, в случае, если с ходатайством обращается инициативная группа, оформленный согласно Приложению к настоящему Положению. На подписном листе члены инициативной группы собственноручно указывают свои фамилию, имя и отчество, данные документа, удостоверяющего личность (серию, номер, кем и когда выдан документ, удостоверяющий личность), адрес места жительства, ставят свою подпись и дату его внесения. Подписной лист заверяется членом инициативной группы, осуществлявшим сбор подписей.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2.4. Ходатайство должно содержать следующие сведения: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предполагаемое наименование;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карту-схему, на которой обозначается расположение улицы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Мордовия;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- сведения об инициаторах, предложивших присвоение наименований, переименование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их адреса, телефоны.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Порядок присвоения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муниципального района Республики Мордовия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результатам рассмотрения предложений, при согласии с наименованием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принимает решение о присвоении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  <w:proofErr w:type="gramEnd"/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При несогласии с присвоением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принимает решение о нецелесообразности присвоения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муниципального района Республики Мордовия и в трехдневный срок направляется письменное уведомление инициаторам 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оботказе</w:t>
      </w:r>
      <w:proofErr w:type="spellEnd"/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присвоении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Порядок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муниципального района Республики Мордовия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4.1.По результатам рассмотрения предложений, при согласии с предложением по переименованию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в десятидневный срок с момента поступления предложения, Постановлением Главы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назначаются публичные слушания с целью выявления мнения жителей улицы, либо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которые планируется переименовать.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4.2. При несогласии с переименованием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в трехдневный срок направляется письменное уведомление инициаторам об отказе в присвоении наименований улицам и другим составным частям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 По результатам публичных слушаний выносится заключение, которое подлежит обнародованию.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4.3. При согласии жителей с предложением о переименовании улиц, либо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Мордовия, Главой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проект Решения Совета о переименовании улиц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для утверждения. Совет депутатов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на ближайшем заседании принимает решение о переименовании улиц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4.4.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несогласия жителей с предложением о переименовании улиц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Глава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принимает решение о нецелесообразности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и в десятидневный срок в письменной форме уведомляет инициаторов о таком отказе.</w:t>
      </w:r>
      <w:proofErr w:type="gramEnd"/>
    </w:p>
    <w:p w:rsidR="009537F9" w:rsidRPr="00741741" w:rsidRDefault="009537F9" w:rsidP="009537F9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7417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 Заключительные положения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5.1. Вопросы, не урегулированные настоящим Положением, определяются в соответствии с действующим законодательством.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5.2. Написание наименований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 производится в строгом соответствии с обозначением их в решении Совета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Мордовия.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</w:t>
      </w: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7F9" w:rsidRPr="00741741" w:rsidRDefault="009537F9" w:rsidP="009537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</w:t>
      </w:r>
    </w:p>
    <w:p w:rsidR="009537F9" w:rsidRPr="00741741" w:rsidRDefault="009537F9" w:rsidP="009537F9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к Положению о порядке присвоения наименований, переименования улиц и других составных частей населенных пунктов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сельского поселения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муниципального района Республики Мордовия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ПОДПИСНОЙ ЛИСТ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Мы, нижеподписавшиеся члены инициативной группы граждан, предлагаем </w:t>
      </w:r>
      <w:proofErr w:type="spell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присвоить_______________________________</w:t>
      </w:r>
      <w:proofErr w:type="spell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расположенному</w:t>
      </w:r>
      <w:proofErr w:type="gramEnd"/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bookmarkStart w:id="0" w:name="_GoBack"/>
      <w:bookmarkEnd w:id="0"/>
    </w:p>
    <w:p w:rsidR="009537F9" w:rsidRPr="00741741" w:rsidRDefault="009537F9" w:rsidP="009537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 (объект наименования)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 следующее наименование</w:t>
      </w:r>
    </w:p>
    <w:p w:rsidR="009537F9" w:rsidRPr="00741741" w:rsidRDefault="009537F9" w:rsidP="009537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______________________________________________________________,</w:t>
      </w:r>
    </w:p>
    <w:p w:rsidR="009537F9" w:rsidRPr="00741741" w:rsidRDefault="009537F9" w:rsidP="009537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68"/>
        <w:gridCol w:w="1567"/>
        <w:gridCol w:w="3118"/>
        <w:gridCol w:w="1405"/>
        <w:gridCol w:w="1406"/>
        <w:gridCol w:w="1406"/>
      </w:tblGrid>
      <w:tr w:rsidR="009537F9" w:rsidRPr="00741741" w:rsidTr="00C25196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Данные паспорта или иного заменяющего его документа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  <w:p w:rsidR="009537F9" w:rsidRPr="00741741" w:rsidRDefault="009537F9" w:rsidP="00C25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537F9" w:rsidRPr="00741741" w:rsidTr="00C25196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537F9" w:rsidRPr="00741741" w:rsidTr="00C25196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537F9" w:rsidRPr="00741741" w:rsidTr="00C25196"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37F9" w:rsidRPr="00741741" w:rsidRDefault="009537F9" w:rsidP="00C2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4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9537F9" w:rsidRPr="00741741" w:rsidRDefault="009537F9" w:rsidP="009537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741741" w:rsidRDefault="009537F9" w:rsidP="009537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174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7F9" w:rsidRPr="00383E44" w:rsidRDefault="009537F9" w:rsidP="009537F9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9537F9" w:rsidRPr="00383E44" w:rsidRDefault="009537F9" w:rsidP="009537F9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24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28 октября 2024</w:t>
      </w:r>
      <w:r w:rsidRPr="00383E44">
        <w:rPr>
          <w:b/>
          <w:bCs/>
          <w:sz w:val="32"/>
          <w:szCs w:val="32"/>
        </w:rPr>
        <w:t xml:space="preserve"> г.</w:t>
      </w:r>
    </w:p>
    <w:p w:rsidR="009537F9" w:rsidRPr="00383E44" w:rsidRDefault="009537F9" w:rsidP="009537F9">
      <w:pPr>
        <w:spacing w:after="0"/>
        <w:rPr>
          <w:b/>
          <w:bCs/>
          <w:sz w:val="32"/>
          <w:szCs w:val="32"/>
        </w:rPr>
      </w:pPr>
    </w:p>
    <w:p w:rsidR="009537F9" w:rsidRPr="00383E44" w:rsidRDefault="009537F9" w:rsidP="009537F9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9537F9" w:rsidRPr="00383E44" w:rsidRDefault="009537F9" w:rsidP="009537F9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9537F9" w:rsidRDefault="009537F9" w:rsidP="009537F9">
      <w:pPr>
        <w:pStyle w:val="31"/>
        <w:rPr>
          <w:rFonts w:eastAsia="Times New Roman"/>
          <w:szCs w:val="28"/>
          <w:lang w:eastAsia="ar-SA"/>
        </w:rPr>
      </w:pPr>
    </w:p>
    <w:p w:rsidR="00D56A19" w:rsidRDefault="00D56A19"/>
    <w:sectPr w:rsidR="00D56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537F9"/>
    <w:rsid w:val="009537F9"/>
    <w:rsid w:val="00D56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7F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1">
    <w:name w:val="Основной текст 31"/>
    <w:basedOn w:val="a"/>
    <w:uiPriority w:val="99"/>
    <w:rsid w:val="009537F9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2BB7A7B8-EE62-4A60-904C-C2B9B138259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2BB7A7B8-EE62-4A60-904C-C2B9B138259D" TargetMode="Externa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2071</Words>
  <Characters>11805</Characters>
  <Application>Microsoft Office Word</Application>
  <DocSecurity>0</DocSecurity>
  <Lines>98</Lines>
  <Paragraphs>27</Paragraphs>
  <ScaleCrop>false</ScaleCrop>
  <Company/>
  <LinksUpToDate>false</LinksUpToDate>
  <CharactersWithSpaces>13849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2024-12-20T12:55:00Z</dcterms:created>
  <dcterms:modified xsi:type="dcterms:W3CDTF">2024-12-20T12:55:00Z</dcterms:modified>
</cp:coreProperties>
</file>