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233" w:rsidRDefault="00022233" w:rsidP="00022233">
      <w:pPr>
        <w:pStyle w:val="a6"/>
        <w:jc w:val="center"/>
        <w:rPr>
          <w:rStyle w:val="20"/>
          <w:rFonts w:eastAsia="Arial Unicode MS"/>
        </w:rPr>
      </w:pPr>
      <w:r>
        <w:rPr>
          <w:rStyle w:val="20"/>
          <w:rFonts w:eastAsia="Arial Unicode MS"/>
        </w:rPr>
        <w:t xml:space="preserve">Совет депутатов Баевского сельского поселения </w:t>
      </w:r>
    </w:p>
    <w:p w:rsidR="00022233" w:rsidRDefault="00022233" w:rsidP="00022233">
      <w:pPr>
        <w:pStyle w:val="a6"/>
        <w:jc w:val="center"/>
      </w:pPr>
      <w:r>
        <w:rPr>
          <w:rStyle w:val="20"/>
          <w:rFonts w:eastAsia="Arial Unicode MS"/>
        </w:rPr>
        <w:t>Ардатовского муниципального района РМ</w:t>
      </w:r>
    </w:p>
    <w:p w:rsidR="00022233" w:rsidRDefault="00022233" w:rsidP="00022233">
      <w:pPr>
        <w:pStyle w:val="a6"/>
        <w:jc w:val="center"/>
        <w:rPr>
          <w:rStyle w:val="20"/>
          <w:rFonts w:eastAsia="Arial Unicode MS"/>
        </w:rPr>
      </w:pPr>
      <w:r>
        <w:rPr>
          <w:rStyle w:val="20"/>
          <w:rFonts w:eastAsia="Arial Unicode MS"/>
        </w:rPr>
        <w:t>седьмого созыва</w:t>
      </w:r>
    </w:p>
    <w:p w:rsidR="00022233" w:rsidRDefault="00022233" w:rsidP="00022233">
      <w:pPr>
        <w:pStyle w:val="a6"/>
        <w:jc w:val="center"/>
      </w:pPr>
      <w:r>
        <w:rPr>
          <w:rStyle w:val="20"/>
          <w:rFonts w:eastAsia="Arial Unicode MS"/>
        </w:rPr>
        <w:t>с.Баево</w:t>
      </w:r>
    </w:p>
    <w:p w:rsidR="00022233" w:rsidRDefault="00022233" w:rsidP="00022233">
      <w:pPr>
        <w:spacing w:after="327" w:line="280" w:lineRule="exact"/>
        <w:jc w:val="center"/>
        <w:rPr>
          <w:rStyle w:val="20"/>
          <w:rFonts w:eastAsiaTheme="minorEastAsia"/>
        </w:rPr>
      </w:pPr>
    </w:p>
    <w:p w:rsidR="00022233" w:rsidRDefault="00402624" w:rsidP="00022233">
      <w:pPr>
        <w:spacing w:after="327" w:line="280" w:lineRule="exact"/>
        <w:jc w:val="center"/>
      </w:pPr>
      <w:r>
        <w:rPr>
          <w:lang w:bidi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89.5pt;margin-top:29pt;width:65.45pt;height:28pt;z-index:-251658752;mso-wrap-distance-left:5pt;mso-wrap-distance-right:5pt;mso-position-horizontal-relative:margin" filled="f" stroked="f">
            <v:textbox style="mso-fit-shape-to-text:t" inset="0,0,0,0">
              <w:txbxContent>
                <w:p w:rsidR="00022233" w:rsidRDefault="00022233" w:rsidP="00022233">
                  <w:pPr>
                    <w:spacing w:after="0" w:line="280" w:lineRule="exact"/>
                  </w:pPr>
                  <w:r>
                    <w:rPr>
                      <w:rStyle w:val="2Exact"/>
                      <w:rFonts w:eastAsiaTheme="minorEastAsia"/>
                    </w:rPr>
                    <w:t xml:space="preserve">№ </w:t>
                  </w:r>
                  <w:r>
                    <w:rPr>
                      <w:rStyle w:val="2Exact"/>
                      <w:rFonts w:eastAsiaTheme="minorEastAsia"/>
                    </w:rPr>
                    <w:softHyphen/>
                  </w:r>
                  <w:r>
                    <w:rPr>
                      <w:rStyle w:val="2Exact"/>
                      <w:rFonts w:eastAsiaTheme="minorEastAsia"/>
                    </w:rPr>
                    <w:softHyphen/>
                  </w:r>
                  <w:r>
                    <w:rPr>
                      <w:rStyle w:val="2Exact"/>
                      <w:rFonts w:eastAsiaTheme="minorEastAsia"/>
                    </w:rPr>
                    <w:softHyphen/>
                  </w:r>
                  <w:r>
                    <w:rPr>
                      <w:rStyle w:val="2Exact"/>
                      <w:rFonts w:eastAsiaTheme="minorEastAsia"/>
                    </w:rPr>
                    <w:softHyphen/>
                  </w:r>
                  <w:r>
                    <w:rPr>
                      <w:rStyle w:val="2Exact"/>
                      <w:rFonts w:eastAsiaTheme="minorEastAsia"/>
                    </w:rPr>
                    <w:softHyphen/>
                  </w:r>
                  <w:r>
                    <w:rPr>
                      <w:rStyle w:val="2Exact"/>
                      <w:rFonts w:eastAsiaTheme="minorEastAsia"/>
                    </w:rPr>
                    <w:softHyphen/>
                    <w:t>65</w:t>
                  </w:r>
                </w:p>
              </w:txbxContent>
            </v:textbox>
            <w10:wrap type="square" side="left" anchorx="margin"/>
          </v:shape>
        </w:pict>
      </w:r>
      <w:r w:rsidR="00022233">
        <w:rPr>
          <w:rStyle w:val="20"/>
          <w:rFonts w:eastAsiaTheme="minorEastAsia"/>
        </w:rPr>
        <w:t xml:space="preserve">                 РЕШЕНИЕ </w:t>
      </w:r>
    </w:p>
    <w:p w:rsidR="00022233" w:rsidRDefault="00022233" w:rsidP="00022233">
      <w:pPr>
        <w:spacing w:after="327" w:line="280" w:lineRule="exact"/>
      </w:pPr>
      <w:r>
        <w:rPr>
          <w:rStyle w:val="20"/>
          <w:rFonts w:eastAsiaTheme="minorEastAsia"/>
        </w:rPr>
        <w:t xml:space="preserve">от 28 октября 2024 года   </w:t>
      </w:r>
    </w:p>
    <w:p w:rsidR="00022233" w:rsidRDefault="00022233" w:rsidP="00022233">
      <w:pPr>
        <w:spacing w:after="600" w:line="322" w:lineRule="exact"/>
        <w:ind w:right="4080"/>
        <w:rPr>
          <w:rStyle w:val="20"/>
          <w:rFonts w:eastAsiaTheme="minorEastAsia"/>
        </w:rPr>
      </w:pPr>
    </w:p>
    <w:p w:rsidR="00022233" w:rsidRPr="00022233" w:rsidRDefault="00022233" w:rsidP="00022233">
      <w:pPr>
        <w:pStyle w:val="a3"/>
        <w:rPr>
          <w:color w:val="auto"/>
          <w:szCs w:val="28"/>
        </w:rPr>
      </w:pPr>
      <w:r w:rsidRPr="00022233">
        <w:rPr>
          <w:color w:val="auto"/>
          <w:szCs w:val="28"/>
        </w:rPr>
        <w:t xml:space="preserve">О согласовании проекта Указа Главы Республики Мордовия «Об утверждении предельных (максимальных) индексов </w:t>
      </w:r>
    </w:p>
    <w:p w:rsidR="00022233" w:rsidRPr="00022233" w:rsidRDefault="00022233" w:rsidP="00022233">
      <w:pPr>
        <w:pStyle w:val="a3"/>
        <w:rPr>
          <w:color w:val="auto"/>
          <w:szCs w:val="28"/>
        </w:rPr>
      </w:pPr>
      <w:r w:rsidRPr="00022233">
        <w:rPr>
          <w:color w:val="auto"/>
          <w:szCs w:val="28"/>
        </w:rPr>
        <w:t xml:space="preserve">изменения размера вносимой гражданами платы за коммунальные </w:t>
      </w:r>
    </w:p>
    <w:p w:rsidR="00022233" w:rsidRPr="00022233" w:rsidRDefault="00022233" w:rsidP="00022233">
      <w:pPr>
        <w:pStyle w:val="a3"/>
        <w:rPr>
          <w:color w:val="auto"/>
          <w:szCs w:val="28"/>
        </w:rPr>
      </w:pPr>
      <w:r w:rsidRPr="00022233">
        <w:rPr>
          <w:color w:val="auto"/>
          <w:szCs w:val="28"/>
        </w:rPr>
        <w:t xml:space="preserve">услуги муниципальных образований в Республики Мордовия </w:t>
      </w:r>
    </w:p>
    <w:p w:rsidR="00022233" w:rsidRPr="00022233" w:rsidRDefault="00022233" w:rsidP="00022233">
      <w:pPr>
        <w:pStyle w:val="a3"/>
        <w:rPr>
          <w:szCs w:val="28"/>
        </w:rPr>
      </w:pPr>
      <w:r w:rsidRPr="00022233">
        <w:rPr>
          <w:color w:val="auto"/>
          <w:szCs w:val="28"/>
        </w:rPr>
        <w:t>на 2025 год»</w:t>
      </w:r>
    </w:p>
    <w:p w:rsidR="00022233" w:rsidRPr="00022233" w:rsidRDefault="00022233" w:rsidP="00022233">
      <w:pPr>
        <w:pStyle w:val="a3"/>
        <w:rPr>
          <w:szCs w:val="28"/>
        </w:rPr>
      </w:pPr>
    </w:p>
    <w:p w:rsidR="00022233" w:rsidRPr="00022233" w:rsidRDefault="00022233" w:rsidP="00022233">
      <w:pPr>
        <w:rPr>
          <w:rFonts w:ascii="Times New Roman" w:hAnsi="Times New Roman" w:cs="Times New Roman"/>
          <w:b/>
          <w:sz w:val="28"/>
          <w:szCs w:val="28"/>
        </w:rPr>
      </w:pPr>
    </w:p>
    <w:p w:rsidR="00022233" w:rsidRPr="00022233" w:rsidRDefault="00022233" w:rsidP="00022233">
      <w:pPr>
        <w:shd w:val="clear" w:color="auto" w:fill="FFFFFF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022233">
        <w:rPr>
          <w:rFonts w:ascii="Times New Roman" w:hAnsi="Times New Roman" w:cs="Times New Roman"/>
          <w:sz w:val="28"/>
          <w:szCs w:val="28"/>
        </w:rPr>
        <w:t>В соответствии с постановлением Правительства Российской Федерации от 30 апреля 2014 г. № 400 «О формировании индексов изменения размера платы граждан за коммунальные услуги в Российской Федерации»,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2233">
        <w:rPr>
          <w:rFonts w:ascii="Times New Roman" w:hAnsi="Times New Roman" w:cs="Times New Roman"/>
          <w:bCs/>
          <w:color w:val="000000"/>
          <w:sz w:val="28"/>
          <w:szCs w:val="28"/>
        </w:rPr>
        <w:t>Совет депутатов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Баевского сельского</w:t>
      </w:r>
      <w:r w:rsidRPr="0002223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поселения Ардатовского </w:t>
      </w:r>
      <w:r w:rsidRPr="00022233">
        <w:rPr>
          <w:rFonts w:ascii="Times New Roman" w:hAnsi="Times New Roman" w:cs="Times New Roman"/>
          <w:bCs/>
          <w:color w:val="000000"/>
          <w:sz w:val="28"/>
          <w:szCs w:val="28"/>
        </w:rPr>
        <w:t>муниципального районаРеспублики Мордовия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022233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решил:</w:t>
      </w:r>
    </w:p>
    <w:p w:rsidR="00022233" w:rsidRPr="00022233" w:rsidRDefault="00022233" w:rsidP="00022233">
      <w:pPr>
        <w:ind w:firstLine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02223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1. </w:t>
      </w:r>
      <w:r w:rsidRPr="00022233">
        <w:rPr>
          <w:rFonts w:ascii="Times New Roman" w:hAnsi="Times New Roman" w:cs="Times New Roman"/>
          <w:sz w:val="28"/>
          <w:szCs w:val="28"/>
        </w:rPr>
        <w:t>Согласовать проект Указа Главы Республики Мордовия«Об утверждении предельных (максимальных) индексов изменения размера вносимой гражданами платы за коммунальные услуги муниципальных образований в Республике Мордовия на 2025 год»</w:t>
      </w:r>
      <w:r w:rsidRPr="00022233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022233" w:rsidRDefault="00022233" w:rsidP="0002223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22233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</w:t>
      </w:r>
      <w:r>
        <w:rPr>
          <w:rFonts w:ascii="Times New Roman" w:hAnsi="Times New Roman" w:cs="Times New Roman"/>
          <w:sz w:val="28"/>
          <w:szCs w:val="28"/>
        </w:rPr>
        <w:t xml:space="preserve"> 01.11.2024года</w:t>
      </w:r>
      <w:r w:rsidR="007800A4">
        <w:rPr>
          <w:rFonts w:ascii="Times New Roman" w:hAnsi="Times New Roman" w:cs="Times New Roman"/>
          <w:sz w:val="28"/>
          <w:szCs w:val="28"/>
        </w:rPr>
        <w:t xml:space="preserve"> подлежит официальному опубликованию.</w:t>
      </w:r>
    </w:p>
    <w:p w:rsidR="007800A4" w:rsidRDefault="007800A4" w:rsidP="0002223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800A4" w:rsidRPr="00022233" w:rsidRDefault="007800A4" w:rsidP="007800A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Баевского сельского поселения:                                             М.И.Левина </w:t>
      </w:r>
    </w:p>
    <w:p w:rsidR="00022233" w:rsidRPr="005053DD" w:rsidRDefault="00022233" w:rsidP="00022233">
      <w:pPr>
        <w:jc w:val="both"/>
        <w:rPr>
          <w:sz w:val="28"/>
          <w:szCs w:val="28"/>
        </w:rPr>
      </w:pPr>
    </w:p>
    <w:p w:rsidR="0091122D" w:rsidRDefault="0091122D" w:rsidP="0091122D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4395" w:right="-144"/>
        <w:jc w:val="center"/>
        <w:rPr>
          <w:b/>
          <w:bCs/>
          <w:sz w:val="28"/>
          <w:szCs w:val="28"/>
        </w:rPr>
      </w:pPr>
    </w:p>
    <w:p w:rsidR="0091122D" w:rsidRDefault="0091122D" w:rsidP="0091122D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4395" w:right="-144"/>
        <w:jc w:val="center"/>
        <w:rPr>
          <w:b/>
          <w:bCs/>
          <w:sz w:val="28"/>
          <w:szCs w:val="28"/>
        </w:rPr>
      </w:pPr>
    </w:p>
    <w:p w:rsidR="0091122D" w:rsidRDefault="0091122D" w:rsidP="0091122D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4395" w:right="-144"/>
        <w:jc w:val="center"/>
        <w:rPr>
          <w:b/>
          <w:bCs/>
          <w:sz w:val="28"/>
          <w:szCs w:val="28"/>
        </w:rPr>
      </w:pPr>
    </w:p>
    <w:p w:rsidR="0091122D" w:rsidRDefault="0091122D" w:rsidP="0091122D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4395" w:right="-144"/>
        <w:jc w:val="center"/>
        <w:rPr>
          <w:b/>
          <w:bCs/>
          <w:sz w:val="28"/>
          <w:szCs w:val="28"/>
        </w:rPr>
      </w:pPr>
    </w:p>
    <w:p w:rsidR="0091122D" w:rsidRPr="0091122D" w:rsidRDefault="007800A4" w:rsidP="007800A4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right="-144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</w:t>
      </w:r>
      <w:r w:rsidR="0091122D" w:rsidRPr="0091122D">
        <w:rPr>
          <w:rFonts w:ascii="Times New Roman" w:hAnsi="Times New Roman" w:cs="Times New Roman"/>
          <w:b/>
          <w:bCs/>
          <w:sz w:val="28"/>
          <w:szCs w:val="28"/>
        </w:rPr>
        <w:t>ПРИЛОЖЕНИЕ 1</w:t>
      </w:r>
    </w:p>
    <w:p w:rsidR="0091122D" w:rsidRPr="0091122D" w:rsidRDefault="0091122D" w:rsidP="0091122D">
      <w:pPr>
        <w:widowControl w:val="0"/>
        <w:autoSpaceDE w:val="0"/>
        <w:autoSpaceDN w:val="0"/>
        <w:adjustRightInd w:val="0"/>
        <w:spacing w:line="326" w:lineRule="exact"/>
        <w:ind w:left="4395" w:right="-144"/>
        <w:jc w:val="center"/>
        <w:rPr>
          <w:rFonts w:ascii="Times New Roman" w:hAnsi="Times New Roman" w:cs="Times New Roman"/>
          <w:sz w:val="28"/>
          <w:szCs w:val="28"/>
        </w:rPr>
      </w:pPr>
      <w:r w:rsidRPr="0091122D">
        <w:rPr>
          <w:rFonts w:ascii="Times New Roman" w:hAnsi="Times New Roman" w:cs="Times New Roman"/>
          <w:sz w:val="28"/>
          <w:szCs w:val="28"/>
        </w:rPr>
        <w:t>к Указу Главы</w:t>
      </w:r>
    </w:p>
    <w:p w:rsidR="0091122D" w:rsidRPr="0091122D" w:rsidRDefault="0091122D" w:rsidP="0091122D">
      <w:pPr>
        <w:widowControl w:val="0"/>
        <w:autoSpaceDE w:val="0"/>
        <w:autoSpaceDN w:val="0"/>
        <w:adjustRightInd w:val="0"/>
        <w:spacing w:line="326" w:lineRule="exact"/>
        <w:ind w:left="4395" w:right="-144"/>
        <w:jc w:val="center"/>
        <w:rPr>
          <w:rFonts w:ascii="Times New Roman" w:hAnsi="Times New Roman" w:cs="Times New Roman"/>
          <w:spacing w:val="-1"/>
          <w:sz w:val="28"/>
          <w:szCs w:val="28"/>
        </w:rPr>
      </w:pPr>
      <w:r w:rsidRPr="0091122D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1122D" w:rsidRPr="0091122D" w:rsidRDefault="0091122D" w:rsidP="0091122D">
      <w:pPr>
        <w:widowControl w:val="0"/>
        <w:autoSpaceDE w:val="0"/>
        <w:autoSpaceDN w:val="0"/>
        <w:adjustRightInd w:val="0"/>
        <w:spacing w:line="326" w:lineRule="exact"/>
        <w:ind w:left="4395" w:right="-144"/>
        <w:jc w:val="center"/>
        <w:rPr>
          <w:rFonts w:ascii="Times New Roman" w:hAnsi="Times New Roman" w:cs="Times New Roman"/>
          <w:spacing w:val="-1"/>
          <w:sz w:val="28"/>
          <w:szCs w:val="28"/>
        </w:rPr>
      </w:pPr>
      <w:r w:rsidRPr="0091122D">
        <w:rPr>
          <w:rFonts w:ascii="Times New Roman" w:hAnsi="Times New Roman" w:cs="Times New Roman"/>
          <w:spacing w:val="-1"/>
          <w:sz w:val="28"/>
          <w:szCs w:val="28"/>
        </w:rPr>
        <w:t xml:space="preserve">от  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28 октября </w:t>
      </w:r>
      <w:r w:rsidRPr="0091122D">
        <w:rPr>
          <w:rFonts w:ascii="Times New Roman" w:hAnsi="Times New Roman" w:cs="Times New Roman"/>
          <w:spacing w:val="-1"/>
          <w:sz w:val="28"/>
          <w:szCs w:val="28"/>
        </w:rPr>
        <w:t>2024 г. №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65</w:t>
      </w:r>
    </w:p>
    <w:p w:rsidR="0091122D" w:rsidRPr="0091122D" w:rsidRDefault="0091122D" w:rsidP="0091122D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5670" w:right="-144"/>
        <w:rPr>
          <w:rFonts w:ascii="Times New Roman" w:hAnsi="Times New Roman" w:cs="Times New Roman"/>
          <w:sz w:val="28"/>
          <w:szCs w:val="28"/>
        </w:rPr>
      </w:pPr>
    </w:p>
    <w:p w:rsidR="0091122D" w:rsidRPr="0091122D" w:rsidRDefault="0091122D" w:rsidP="0091122D">
      <w:pPr>
        <w:widowControl w:val="0"/>
        <w:shd w:val="clear" w:color="auto" w:fill="FFFFFF"/>
        <w:autoSpaceDE w:val="0"/>
        <w:autoSpaceDN w:val="0"/>
        <w:adjustRightInd w:val="0"/>
        <w:ind w:left="216"/>
        <w:jc w:val="center"/>
        <w:rPr>
          <w:rFonts w:ascii="Times New Roman" w:hAnsi="Times New Roman" w:cs="Times New Roman"/>
          <w:b/>
          <w:bCs/>
          <w:spacing w:val="-1"/>
          <w:sz w:val="28"/>
          <w:szCs w:val="28"/>
        </w:rPr>
      </w:pPr>
      <w:r w:rsidRPr="0091122D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Предельные (максимальные) индексы изменения размера вносимой гражданами платы за коммунальные услуги </w:t>
      </w:r>
      <w:r w:rsidRPr="0091122D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муниципальных образований                  в Республике Мордовия </w:t>
      </w:r>
      <w:r w:rsidRPr="0091122D">
        <w:rPr>
          <w:rFonts w:ascii="Times New Roman" w:hAnsi="Times New Roman" w:cs="Times New Roman"/>
          <w:b/>
          <w:bCs/>
          <w:spacing w:val="-1"/>
          <w:sz w:val="28"/>
          <w:szCs w:val="28"/>
        </w:rPr>
        <w:t>на 2025 год</w:t>
      </w:r>
    </w:p>
    <w:p w:rsidR="0091122D" w:rsidRPr="0091122D" w:rsidRDefault="0091122D" w:rsidP="0091122D">
      <w:pPr>
        <w:widowControl w:val="0"/>
        <w:autoSpaceDE w:val="0"/>
        <w:autoSpaceDN w:val="0"/>
        <w:adjustRightInd w:val="0"/>
        <w:ind w:left="226"/>
        <w:jc w:val="right"/>
        <w:rPr>
          <w:rFonts w:ascii="Times New Roman" w:hAnsi="Times New Roman" w:cs="Times New Roman"/>
          <w:bCs/>
          <w:spacing w:val="-1"/>
          <w:sz w:val="28"/>
          <w:szCs w:val="28"/>
        </w:rPr>
      </w:pPr>
      <w:r w:rsidRPr="0091122D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 (процентов)</w:t>
      </w:r>
    </w:p>
    <w:tbl>
      <w:tblPr>
        <w:tblW w:w="9640" w:type="dxa"/>
        <w:tblInd w:w="-34" w:type="dxa"/>
        <w:tblBorders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28"/>
        <w:gridCol w:w="2977"/>
        <w:gridCol w:w="2835"/>
      </w:tblGrid>
      <w:tr w:rsidR="0091122D" w:rsidRPr="0091122D" w:rsidTr="0096250C">
        <w:trPr>
          <w:trHeight w:val="753"/>
        </w:trPr>
        <w:tc>
          <w:tcPr>
            <w:tcW w:w="3828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91122D" w:rsidRPr="0091122D" w:rsidRDefault="0091122D" w:rsidP="009625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pacing w:val="-1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sz w:val="28"/>
                <w:szCs w:val="28"/>
              </w:rPr>
              <w:t>Муниципальное образование</w:t>
            </w:r>
          </w:p>
        </w:tc>
        <w:tc>
          <w:tcPr>
            <w:tcW w:w="2977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91122D" w:rsidRPr="0091122D" w:rsidRDefault="0091122D" w:rsidP="009625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pacing w:val="-1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2835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91122D" w:rsidRPr="0091122D" w:rsidRDefault="0091122D" w:rsidP="009625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pacing w:val="-1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sz w:val="28"/>
                <w:szCs w:val="28"/>
              </w:rPr>
              <w:t>Предельные индексы</w:t>
            </w:r>
          </w:p>
        </w:tc>
      </w:tr>
    </w:tbl>
    <w:p w:rsidR="0091122D" w:rsidRPr="0091122D" w:rsidRDefault="0091122D" w:rsidP="0091122D">
      <w:pPr>
        <w:spacing w:line="14" w:lineRule="auto"/>
        <w:rPr>
          <w:rFonts w:ascii="Times New Roman" w:hAnsi="Times New Roman" w:cs="Times New Roman"/>
          <w:vanish/>
          <w:sz w:val="28"/>
          <w:szCs w:val="28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7"/>
        <w:gridCol w:w="994"/>
        <w:gridCol w:w="1988"/>
        <w:gridCol w:w="2831"/>
      </w:tblGrid>
      <w:tr w:rsidR="0091122D" w:rsidRPr="0091122D" w:rsidTr="0096250C">
        <w:trPr>
          <w:trHeight w:val="199"/>
          <w:tblHeader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91122D" w:rsidRPr="0091122D" w:rsidTr="0096250C">
        <w:trPr>
          <w:trHeight w:val="411"/>
        </w:trPr>
        <w:tc>
          <w:tcPr>
            <w:tcW w:w="9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Ардатовский муниципальный район</w:t>
            </w:r>
          </w:p>
        </w:tc>
      </w:tr>
      <w:tr w:rsidR="0091122D" w:rsidRPr="0091122D" w:rsidTr="0096250C">
        <w:trPr>
          <w:trHeight w:val="493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Ардатовское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91122D" w:rsidRPr="0091122D" w:rsidTr="0096250C">
        <w:trPr>
          <w:trHeight w:val="473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32,64</w:t>
            </w:r>
          </w:p>
        </w:tc>
      </w:tr>
      <w:tr w:rsidR="0091122D" w:rsidRPr="0091122D" w:rsidTr="0096250C">
        <w:trPr>
          <w:trHeight w:val="547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Баевское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91122D" w:rsidRPr="0091122D" w:rsidTr="0096250C">
        <w:trPr>
          <w:trHeight w:val="629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32,64</w:t>
            </w:r>
          </w:p>
        </w:tc>
      </w:tr>
      <w:tr w:rsidR="0091122D" w:rsidRPr="0091122D" w:rsidTr="0096250C">
        <w:trPr>
          <w:trHeight w:val="583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Городское поселение Ардатов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91122D" w:rsidRPr="0091122D" w:rsidTr="0096250C">
        <w:trPr>
          <w:trHeight w:val="665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28,91</w:t>
            </w:r>
          </w:p>
        </w:tc>
      </w:tr>
      <w:tr w:rsidR="0091122D" w:rsidRPr="0091122D" w:rsidTr="0096250C">
        <w:trPr>
          <w:trHeight w:val="547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Каласевское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91122D" w:rsidRPr="0091122D" w:rsidTr="0096250C">
        <w:trPr>
          <w:trHeight w:val="628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31,32</w:t>
            </w:r>
          </w:p>
        </w:tc>
      </w:tr>
      <w:tr w:rsidR="0091122D" w:rsidRPr="0091122D" w:rsidTr="0096250C">
        <w:trPr>
          <w:trHeight w:val="493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Кечушевское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91122D" w:rsidRPr="0091122D" w:rsidTr="0096250C">
        <w:trPr>
          <w:trHeight w:val="607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27,3</w:t>
            </w:r>
          </w:p>
        </w:tc>
      </w:tr>
      <w:tr w:rsidR="0091122D" w:rsidRPr="0091122D" w:rsidTr="0096250C">
        <w:trPr>
          <w:trHeight w:val="643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Куракинское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91122D" w:rsidRPr="0091122D" w:rsidTr="0096250C">
        <w:trPr>
          <w:trHeight w:val="583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31,32</w:t>
            </w:r>
          </w:p>
        </w:tc>
      </w:tr>
      <w:tr w:rsidR="0091122D" w:rsidRPr="0091122D" w:rsidTr="0096250C">
        <w:trPr>
          <w:trHeight w:val="737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Кученяевское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91122D" w:rsidRPr="0091122D" w:rsidTr="0096250C">
        <w:trPr>
          <w:trHeight w:val="689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26,55</w:t>
            </w:r>
          </w:p>
        </w:tc>
      </w:tr>
      <w:tr w:rsidR="0091122D" w:rsidRPr="0091122D" w:rsidTr="0096250C">
        <w:trPr>
          <w:trHeight w:val="464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Луньгинско-Майданское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91122D" w:rsidRPr="0091122D" w:rsidTr="0096250C">
        <w:trPr>
          <w:trHeight w:val="573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26,55</w:t>
            </w:r>
          </w:p>
        </w:tc>
      </w:tr>
      <w:tr w:rsidR="0091122D" w:rsidRPr="0091122D" w:rsidTr="0096250C">
        <w:trPr>
          <w:trHeight w:val="523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Низовское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91122D" w:rsidRPr="0091122D" w:rsidTr="0096250C">
        <w:trPr>
          <w:trHeight w:val="594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31,32</w:t>
            </w:r>
          </w:p>
        </w:tc>
      </w:tr>
      <w:tr w:rsidR="0091122D" w:rsidRPr="0091122D" w:rsidTr="0096250C">
        <w:trPr>
          <w:trHeight w:val="549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Октябрьское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91122D" w:rsidRPr="0091122D" w:rsidTr="0096250C">
        <w:trPr>
          <w:trHeight w:val="645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31,32</w:t>
            </w:r>
          </w:p>
        </w:tc>
      </w:tr>
      <w:tr w:rsidR="0091122D" w:rsidRPr="0091122D" w:rsidTr="0096250C">
        <w:trPr>
          <w:trHeight w:val="585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Пиксясинское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91122D" w:rsidRPr="0091122D" w:rsidTr="0096250C">
        <w:trPr>
          <w:trHeight w:val="539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26,55</w:t>
            </w:r>
          </w:p>
        </w:tc>
      </w:tr>
      <w:tr w:rsidR="0091122D" w:rsidRPr="0091122D" w:rsidTr="0096250C">
        <w:trPr>
          <w:trHeight w:val="635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Редкодубское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91122D" w:rsidRPr="0091122D" w:rsidTr="0096250C">
        <w:trPr>
          <w:trHeight w:val="574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27,3</w:t>
            </w:r>
          </w:p>
        </w:tc>
      </w:tr>
      <w:tr w:rsidR="0091122D" w:rsidRPr="0091122D" w:rsidTr="0096250C">
        <w:trPr>
          <w:trHeight w:val="537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Силинское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91122D" w:rsidRPr="0091122D" w:rsidTr="0096250C">
        <w:trPr>
          <w:trHeight w:val="611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32,64</w:t>
            </w:r>
          </w:p>
        </w:tc>
      </w:tr>
      <w:tr w:rsidR="0091122D" w:rsidRPr="0091122D" w:rsidTr="0096250C">
        <w:trPr>
          <w:trHeight w:val="564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Тургеневское городское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91122D" w:rsidRPr="0091122D" w:rsidTr="0096250C">
        <w:trPr>
          <w:trHeight w:val="480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28,91</w:t>
            </w:r>
          </w:p>
        </w:tc>
      </w:tr>
      <w:tr w:rsidR="0091122D" w:rsidRPr="0091122D" w:rsidTr="0096250C">
        <w:trPr>
          <w:trHeight w:val="599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Урусовское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91122D" w:rsidRPr="0091122D" w:rsidTr="0096250C">
        <w:trPr>
          <w:trHeight w:val="511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26,55</w:t>
            </w:r>
          </w:p>
        </w:tc>
      </w:tr>
      <w:tr w:rsidR="0091122D" w:rsidRPr="0091122D" w:rsidTr="0096250C">
        <w:trPr>
          <w:trHeight w:val="591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Чукальское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91122D" w:rsidRPr="0091122D" w:rsidTr="0096250C">
        <w:trPr>
          <w:trHeight w:val="544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2D" w:rsidRPr="0091122D" w:rsidRDefault="0091122D" w:rsidP="0096250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1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31,32</w:t>
            </w:r>
          </w:p>
        </w:tc>
      </w:tr>
    </w:tbl>
    <w:p w:rsidR="0091122D" w:rsidRPr="0091122D" w:rsidRDefault="0091122D" w:rsidP="0091122D">
      <w:pPr>
        <w:widowControl w:val="0"/>
        <w:autoSpaceDE w:val="0"/>
        <w:autoSpaceDN w:val="0"/>
        <w:adjustRightInd w:val="0"/>
        <w:spacing w:line="326" w:lineRule="exact"/>
        <w:ind w:right="-144"/>
        <w:jc w:val="both"/>
        <w:rPr>
          <w:rFonts w:ascii="Times New Roman" w:hAnsi="Times New Roman" w:cs="Times New Roman"/>
          <w:sz w:val="28"/>
          <w:szCs w:val="28"/>
        </w:rPr>
        <w:sectPr w:rsidR="0091122D" w:rsidRPr="0091122D" w:rsidSect="00A5252D">
          <w:headerReference w:type="default" r:id="rId6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91122D" w:rsidRPr="009B011C" w:rsidRDefault="0091122D" w:rsidP="0091122D">
      <w:pPr>
        <w:widowControl w:val="0"/>
        <w:autoSpaceDE w:val="0"/>
        <w:autoSpaceDN w:val="0"/>
        <w:adjustRightInd w:val="0"/>
        <w:spacing w:line="326" w:lineRule="exact"/>
        <w:ind w:right="-144"/>
        <w:jc w:val="both"/>
        <w:rPr>
          <w:sz w:val="26"/>
          <w:szCs w:val="26"/>
        </w:rPr>
      </w:pPr>
    </w:p>
    <w:p w:rsidR="00022233" w:rsidRPr="005053DD" w:rsidRDefault="00022233" w:rsidP="00022233">
      <w:pPr>
        <w:ind w:firstLine="698"/>
        <w:jc w:val="both"/>
        <w:rPr>
          <w:rStyle w:val="a5"/>
          <w:sz w:val="28"/>
          <w:szCs w:val="28"/>
        </w:rPr>
      </w:pPr>
    </w:p>
    <w:p w:rsidR="00022233" w:rsidRPr="005053DD" w:rsidRDefault="00022233" w:rsidP="00022233">
      <w:pPr>
        <w:ind w:firstLine="698"/>
        <w:rPr>
          <w:rStyle w:val="a5"/>
          <w:sz w:val="28"/>
          <w:szCs w:val="28"/>
        </w:rPr>
      </w:pPr>
    </w:p>
    <w:p w:rsidR="007E21F0" w:rsidRDefault="007E21F0"/>
    <w:sectPr w:rsidR="007E21F0" w:rsidSect="009935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4E7D" w:rsidRDefault="008A4E7D" w:rsidP="00402624">
      <w:pPr>
        <w:spacing w:after="0" w:line="240" w:lineRule="auto"/>
      </w:pPr>
      <w:r>
        <w:separator/>
      </w:r>
    </w:p>
  </w:endnote>
  <w:endnote w:type="continuationSeparator" w:id="1">
    <w:p w:rsidR="008A4E7D" w:rsidRDefault="008A4E7D" w:rsidP="004026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4E7D" w:rsidRDefault="008A4E7D" w:rsidP="00402624">
      <w:pPr>
        <w:spacing w:after="0" w:line="240" w:lineRule="auto"/>
      </w:pPr>
      <w:r>
        <w:separator/>
      </w:r>
    </w:p>
  </w:footnote>
  <w:footnote w:type="continuationSeparator" w:id="1">
    <w:p w:rsidR="008A4E7D" w:rsidRDefault="008A4E7D" w:rsidP="004026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26D" w:rsidRDefault="00402624">
    <w:pPr>
      <w:pStyle w:val="a7"/>
      <w:jc w:val="center"/>
    </w:pPr>
    <w:r>
      <w:fldChar w:fldCharType="begin"/>
    </w:r>
    <w:r w:rsidR="00E6769F">
      <w:instrText>PAGE   \* MERGEFORMAT</w:instrText>
    </w:r>
    <w:r>
      <w:fldChar w:fldCharType="separate"/>
    </w:r>
    <w:r w:rsidR="007800A4">
      <w:rPr>
        <w:noProof/>
      </w:rPr>
      <w:t>2</w:t>
    </w:r>
    <w:r>
      <w:fldChar w:fldCharType="end"/>
    </w:r>
  </w:p>
  <w:p w:rsidR="0002426D" w:rsidRDefault="008A4E7D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022233"/>
    <w:rsid w:val="00022233"/>
    <w:rsid w:val="00402624"/>
    <w:rsid w:val="007800A4"/>
    <w:rsid w:val="007E21F0"/>
    <w:rsid w:val="008A4E7D"/>
    <w:rsid w:val="0091122D"/>
    <w:rsid w:val="0099353F"/>
    <w:rsid w:val="00E67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5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022233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</w:rPr>
  </w:style>
  <w:style w:type="character" w:customStyle="1" w:styleId="a4">
    <w:name w:val="Название Знак"/>
    <w:basedOn w:val="a0"/>
    <w:link w:val="a3"/>
    <w:rsid w:val="00022233"/>
    <w:rPr>
      <w:rFonts w:ascii="Times New Roman" w:eastAsia="Times New Roman" w:hAnsi="Times New Roman" w:cs="Times New Roman"/>
      <w:b/>
      <w:color w:val="000000"/>
      <w:sz w:val="28"/>
      <w:szCs w:val="20"/>
    </w:rPr>
  </w:style>
  <w:style w:type="character" w:customStyle="1" w:styleId="a5">
    <w:name w:val="Цветовое выделение"/>
    <w:rsid w:val="00022233"/>
    <w:rPr>
      <w:b/>
      <w:bCs/>
      <w:color w:val="26282F"/>
    </w:rPr>
  </w:style>
  <w:style w:type="character" w:customStyle="1" w:styleId="2Exact">
    <w:name w:val="Основной текст (2) Exact"/>
    <w:basedOn w:val="2"/>
    <w:rsid w:val="00022233"/>
  </w:style>
  <w:style w:type="character" w:customStyle="1" w:styleId="2">
    <w:name w:val="Основной текст (2)_"/>
    <w:basedOn w:val="a0"/>
    <w:rsid w:val="000222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"/>
    <w:basedOn w:val="2"/>
    <w:rsid w:val="00022233"/>
    <w:rPr>
      <w:color w:val="000000"/>
      <w:spacing w:val="0"/>
      <w:w w:val="100"/>
      <w:position w:val="0"/>
      <w:lang w:val="ru-RU" w:eastAsia="ru-RU" w:bidi="ru-RU"/>
    </w:rPr>
  </w:style>
  <w:style w:type="paragraph" w:styleId="a6">
    <w:name w:val="No Spacing"/>
    <w:uiPriority w:val="1"/>
    <w:qFormat/>
    <w:rsid w:val="00022233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a7">
    <w:name w:val="header"/>
    <w:basedOn w:val="a"/>
    <w:link w:val="a8"/>
    <w:uiPriority w:val="99"/>
    <w:rsid w:val="0091122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91122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437</Words>
  <Characters>2495</Characters>
  <Application>Microsoft Office Word</Application>
  <DocSecurity>0</DocSecurity>
  <Lines>20</Lines>
  <Paragraphs>5</Paragraphs>
  <ScaleCrop>false</ScaleCrop>
  <Company/>
  <LinksUpToDate>false</LinksUpToDate>
  <CharactersWithSpaces>2927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dcterms:created xsi:type="dcterms:W3CDTF">2024-10-31T08:55:00Z</dcterms:created>
  <dcterms:modified xsi:type="dcterms:W3CDTF">2024-10-31T11:39:00Z</dcterms:modified>
</cp:coreProperties>
</file>