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7268" w:rsidRPr="00715906" w:rsidRDefault="00E37268" w:rsidP="00E372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ИНФОРМАЦИОННЫЙ  БЮЛЛЕТЕНЬ</w:t>
      </w:r>
    </w:p>
    <w:p w:rsidR="00E37268" w:rsidRPr="00715906" w:rsidRDefault="00E37268" w:rsidP="00E372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Баевского  сельского поселения</w:t>
      </w:r>
    </w:p>
    <w:p w:rsidR="00E37268" w:rsidRPr="00715906" w:rsidRDefault="00E37268" w:rsidP="00E372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Ардатовского муниципального района</w:t>
      </w:r>
    </w:p>
    <w:p w:rsidR="00E37268" w:rsidRPr="00715906" w:rsidRDefault="00E37268" w:rsidP="00E37268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Республики  Мордовия</w:t>
      </w:r>
    </w:p>
    <w:p w:rsidR="00E37268" w:rsidRPr="00715906" w:rsidRDefault="00E37268" w:rsidP="00E37268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37268" w:rsidRPr="00715906" w:rsidRDefault="00E37268" w:rsidP="00E3726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Является официальным печатным</w:t>
      </w:r>
    </w:p>
    <w:p w:rsidR="00E37268" w:rsidRPr="00715906" w:rsidRDefault="00E37268" w:rsidP="00E3726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изданием  Баевского  сельского</w:t>
      </w:r>
    </w:p>
    <w:p w:rsidR="00E37268" w:rsidRPr="00715906" w:rsidRDefault="00E37268" w:rsidP="00E3726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>поселения Ардатовского</w:t>
      </w:r>
    </w:p>
    <w:p w:rsidR="00E37268" w:rsidRDefault="00E37268" w:rsidP="00E3726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E37268" w:rsidRDefault="00E37268" w:rsidP="00E37268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24 »  апреля  2024</w:t>
      </w:r>
      <w:r w:rsidRPr="00715906">
        <w:rPr>
          <w:rFonts w:ascii="Times New Roman" w:hAnsi="Times New Roman"/>
          <w:b/>
          <w:bCs/>
          <w:sz w:val="28"/>
          <w:szCs w:val="28"/>
        </w:rPr>
        <w:t xml:space="preserve"> г.</w:t>
      </w:r>
      <w:r w:rsidRPr="00715906">
        <w:rPr>
          <w:rFonts w:ascii="Times New Roman" w:hAnsi="Times New Roman"/>
          <w:b/>
          <w:bCs/>
          <w:sz w:val="28"/>
          <w:szCs w:val="28"/>
        </w:rPr>
        <w:tab/>
        <w:t xml:space="preserve">                                         </w:t>
      </w:r>
      <w:r w:rsidR="00A16F50">
        <w:rPr>
          <w:rFonts w:ascii="Times New Roman" w:hAnsi="Times New Roman"/>
          <w:b/>
          <w:bCs/>
          <w:sz w:val="28"/>
          <w:szCs w:val="28"/>
        </w:rPr>
        <w:t xml:space="preserve">                            № 7</w:t>
      </w:r>
    </w:p>
    <w:p w:rsidR="009C2711" w:rsidRPr="009C2711" w:rsidRDefault="00E37268" w:rsidP="009C2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</w:t>
      </w:r>
      <w:r w:rsidR="009C2711">
        <w:rPr>
          <w:b/>
          <w:sz w:val="28"/>
          <w:szCs w:val="28"/>
        </w:rPr>
        <w:t xml:space="preserve"> </w:t>
      </w:r>
      <w:r w:rsidR="009C2711" w:rsidRPr="009C2711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C2711" w:rsidRPr="009C2711">
        <w:rPr>
          <w:rFonts w:ascii="Times New Roman" w:hAnsi="Times New Roman" w:cs="Times New Roman"/>
          <w:b/>
          <w:sz w:val="24"/>
          <w:szCs w:val="24"/>
        </w:rPr>
        <w:t>РЕСПУБЛИКА МОРДОВИЯ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b/>
          <w:sz w:val="24"/>
          <w:szCs w:val="24"/>
        </w:rPr>
        <w:t>АДМИНИСТРАЦИЯ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b/>
          <w:sz w:val="24"/>
          <w:szCs w:val="24"/>
        </w:rPr>
        <w:t xml:space="preserve"> БАЕВСКОГО СЕЛЬСКОГО ПОСЕЛЕНИЯ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b/>
          <w:sz w:val="24"/>
          <w:szCs w:val="24"/>
        </w:rPr>
        <w:t>АРДАТОВСКОГО МУНИЦИПАЛЬНОГО РАЙОНА</w:t>
      </w:r>
    </w:p>
    <w:p w:rsidR="009C2711" w:rsidRPr="009C2711" w:rsidRDefault="009C2711" w:rsidP="009C2711">
      <w:pPr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9C2711">
        <w:rPr>
          <w:rFonts w:ascii="Times New Roman" w:hAnsi="Times New Roman" w:cs="Times New Roman"/>
          <w:b/>
          <w:sz w:val="24"/>
          <w:szCs w:val="24"/>
        </w:rPr>
        <w:t xml:space="preserve"> ПОСТАНОВЛЕНИЕ</w:t>
      </w:r>
    </w:p>
    <w:p w:rsidR="009C2711" w:rsidRPr="009C2711" w:rsidRDefault="009C2711" w:rsidP="009C2711">
      <w:pPr>
        <w:tabs>
          <w:tab w:val="left" w:pos="3135"/>
        </w:tabs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ab/>
      </w:r>
    </w:p>
    <w:p w:rsidR="009C2711" w:rsidRPr="009C2711" w:rsidRDefault="009C2711" w:rsidP="009C2711">
      <w:pPr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«23»  апреля  2024  г.                        с.Баево                                           № 21</w:t>
      </w:r>
    </w:p>
    <w:p w:rsidR="009C2711" w:rsidRPr="009C2711" w:rsidRDefault="009C2711" w:rsidP="009C2711">
      <w:pPr>
        <w:pStyle w:val="ConsPlusTitle"/>
        <w:widowControl/>
        <w:jc w:val="center"/>
      </w:pPr>
    </w:p>
    <w:p w:rsidR="009C2711" w:rsidRPr="009C2711" w:rsidRDefault="009C2711" w:rsidP="009C2711">
      <w:pPr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 создании и организации патрульных и патрульно-маневренных</w:t>
      </w:r>
    </w:p>
    <w:p w:rsidR="009C2711" w:rsidRPr="009C2711" w:rsidRDefault="009C2711" w:rsidP="009C2711">
      <w:pPr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групп на территории Баевского сельского поселения</w:t>
      </w:r>
    </w:p>
    <w:p w:rsidR="009C2711" w:rsidRPr="009C2711" w:rsidRDefault="009C2711" w:rsidP="009C2711">
      <w:pPr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Ардатовского муниципального района</w:t>
      </w:r>
    </w:p>
    <w:p w:rsidR="009C2711" w:rsidRPr="009C2711" w:rsidRDefault="009C2711" w:rsidP="009C2711">
      <w:pPr>
        <w:rPr>
          <w:rFonts w:ascii="Times New Roman" w:hAnsi="Times New Roman" w:cs="Times New Roman"/>
          <w:b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В целях организации работы по оперативному реагированию на природные загорания и их тушению на начальном этапе, недопущению перехода пожаров на населенные пункты и в лесной фонд, а также в соответствии со статьями 82, 83 Лесного кодекса Российской Федерации, положениями Федерального закона от 21 декабря 1994 года № 68-ФЗ «О защите населения и территорий от чрезвычайных ситуаций природного и техногенного характера», Федерального закона от 21 декабря 1994 года № 69-ФЗ «О пожарной безопасности», администрация Баевского сельского поселения Ардатовского муниципального района,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1. На период пожароопасного сезона на территории Баевского сельского поселения Ардатовского муниципального района в 2024 году сформировать из числа специалистов органов местного самоуправления патрульные, патрульно-маневренные группы.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lastRenderedPageBreak/>
        <w:t>2.Утвердить «Положение о группах по контролю за пожароопасной обстановкой на территории Баевского сельского поселения Ардатовского муниципального района в пожароопасный сезон 2024 года».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3.Определить численность и виды создаваемых групп по контролю за пожароопасной обстановкой в населенных пунктах.</w:t>
      </w:r>
    </w:p>
    <w:p w:rsidR="009C2711" w:rsidRPr="009C2711" w:rsidRDefault="009C2711" w:rsidP="009C2711">
      <w:pPr>
        <w:jc w:val="both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C2711">
        <w:rPr>
          <w:rFonts w:ascii="Times New Roman" w:hAnsi="Times New Roman" w:cs="Times New Roman"/>
          <w:bCs/>
          <w:sz w:val="24"/>
          <w:szCs w:val="24"/>
        </w:rPr>
        <w:t xml:space="preserve">4. Контроль за выполнением настоящего постановления возложить на   И.О.Главу </w:t>
      </w:r>
      <w:r w:rsidRPr="009C2711">
        <w:rPr>
          <w:rFonts w:ascii="Times New Roman" w:hAnsi="Times New Roman" w:cs="Times New Roman"/>
          <w:sz w:val="24"/>
          <w:szCs w:val="24"/>
        </w:rPr>
        <w:t>Баевского сельского поселения</w:t>
      </w:r>
      <w:r w:rsidRPr="009C2711">
        <w:rPr>
          <w:rFonts w:ascii="Times New Roman" w:hAnsi="Times New Roman" w:cs="Times New Roman"/>
          <w:bCs/>
          <w:sz w:val="24"/>
          <w:szCs w:val="24"/>
        </w:rPr>
        <w:t xml:space="preserve"> Ардатовского муниципального района Левину М.И.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      5. Настоящее постановление вступает в силу со дня его подписания.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И.О. Главы Баевского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            М.И.Левина           </w:t>
      </w:r>
    </w:p>
    <w:p w:rsidR="009C2711" w:rsidRPr="009C2711" w:rsidRDefault="009C2711" w:rsidP="009C2711">
      <w:pPr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C2711">
        <w:rPr>
          <w:rFonts w:ascii="Times New Roman" w:hAnsi="Times New Roman" w:cs="Times New Roman"/>
          <w:sz w:val="24"/>
          <w:szCs w:val="24"/>
        </w:rPr>
        <w:t>УТВЕРЖДЕН:</w:t>
      </w:r>
    </w:p>
    <w:p w:rsidR="009C2711" w:rsidRPr="009C2711" w:rsidRDefault="009C2711" w:rsidP="009C2711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       </w:t>
      </w:r>
    </w:p>
    <w:p w:rsidR="009C2711" w:rsidRPr="009C2711" w:rsidRDefault="009C2711" w:rsidP="009C2711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И.О.Главы Баевского сельского поселения        </w:t>
      </w: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                       М.И.Левина             </w:t>
      </w: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от «23» апреля  </w:t>
      </w:r>
      <w:smartTag w:uri="urn:schemas-microsoft-com:office:smarttags" w:element="metricconverter">
        <w:smartTagPr>
          <w:attr w:name="ProductID" w:val="2024 г"/>
        </w:smartTagPr>
        <w:r w:rsidRPr="009C2711">
          <w:rPr>
            <w:rFonts w:ascii="Times New Roman" w:hAnsi="Times New Roman" w:cs="Times New Roman"/>
            <w:sz w:val="24"/>
            <w:szCs w:val="24"/>
          </w:rPr>
          <w:t>2024 г</w:t>
        </w:r>
      </w:smartTag>
      <w:r w:rsidRPr="009C2711">
        <w:rPr>
          <w:rFonts w:ascii="Times New Roman" w:hAnsi="Times New Roman" w:cs="Times New Roman"/>
          <w:sz w:val="24"/>
          <w:szCs w:val="24"/>
        </w:rPr>
        <w:t>. №21</w:t>
      </w:r>
      <w:r w:rsidRPr="009C271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Положение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 группах по контролю за пожароопасной обстановкой на территории Баевского сельского поселения Ардатовского  муниципального района в пожароопасный сезон 2024 года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I. ОБЩЕЕ ПОЛОЖЕНИЕ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framePr w:hSpace="180" w:wrap="around" w:hAnchor="margin" w:y="1253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framePr w:hSpace="180" w:wrap="around" w:hAnchor="margin" w:y="2693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framePr w:hSpace="180" w:wrap="around" w:hAnchor="margin" w:y="1253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ab/>
        <w:t>Положение о группах по контролю за пожароопасной обстановкой на территории Тюменской области в пожароопасный сезон разработано в соответствии с Федеральным законом Российской Федерации от 21.12.1994 № 69-ФЗ «О пожарной безопасности», Федеральным законом Российской Федерации от 21.12.1994 № 68-ФЗ «О защите населения и территорий от чрезвычайных ситуаций природного и техногенного характера», Федеральным законом от 6.10.2003 N 131-ФЗ «Об общих принципах организации местного самоуправления в Российской Федерации»,</w:t>
      </w:r>
    </w:p>
    <w:p w:rsidR="009C2711" w:rsidRPr="009C2711" w:rsidRDefault="009C2711" w:rsidP="009C27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Настоящее Положение определяет общие принципы по планированию, порядку организации и обеспечения деятельности патрульных, патрульно-маневренных, маневренных и контрольно-патрульных групп.</w:t>
      </w:r>
    </w:p>
    <w:p w:rsidR="009C2711" w:rsidRPr="009C2711" w:rsidRDefault="009C2711" w:rsidP="009C271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Целью данного Положения является создание условий для организации работы по профилактике возгораний сухой растительности, как одной из основных причин возникновения природных пожаров, принятия дополнительных мер по предупреждению возникновения ЧС в пожароопасный сезон, сокращение сроков реагирования на чрезвычайные ситуации и происшествия, связанные с природными пожарами (загораниями), усиление мер по защите населенных пунктов, объектов различных видов собственности от угрозы перехода природных пожаров (загораний), усиление работы с населением.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2. ОСНОВНЫЕ ЦЕЛИ И ЗАДАЧИ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Основной целью организации деятельности патрульных, патрульно-маневренных групп является достижение высокого уровня готовности и слаженности к оперативному реагированию на природные загорания и эффективным действиям по их тушению на начальном этапе и недопущению перехода пожаров на населенные пункты, а также в лесной фонд, пресечение незаконной деятельности в лесах.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Основными задачами групп являются: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1)для патрульных групп: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мониторинг обстановки;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взаимодействие с ЕДДС муниципального образования.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2) для патрульно-маневренных групп: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выявление фактов сжигания населением мусора на территории населенных пунктов сельского поселения, загораний (горения) растительности на территории сельского поселения;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проведение профилактических мероприятий среди населения по соблюдению правил противопожарного режима;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принятие мер по локализации и ликвидации выявленных природных загораний и сжигания мусора, принятие решения о необходимости привлечения дополнительных сил и средств;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первичное определение возможной причины его возникновения и выявление лиц виновных в совершении правонарушения, с дальнейшей передачей информации в надзорные органы;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идентификации термических точек, определение площади пожара, направления и скорости распространения огня;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мониторинг обстановки;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взаимодействие с ЕДДС муниципального образования.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2.1. Порядок создания, состав и оснащение патрульных, патрульно-маневренных, маневренных и патрульно-контрольных групп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Создание патрульных, патрульно-маневренных групп организуется в соответствии с нормативными правовыми актами (распоряжениями, указами) органов государственной исполнительной власти Республики Мордовия, глав муниципальных образований, приказами ведомств и организаций Ф и ТП РСЧС на период пожароопасного сезона.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      Состав и численность групп формируется из числа специалистов ОМСУ, населения муниципального образования, сотрудников и работников оперативных служб и учреждений, представителей общественных объединений с учетом территориальных особенностей, анализа прохождения пожароопасных сезонов на территории, степени пожарной опасности, зон (районов) обслуживания группами и иных обстоятельств, которые могут повлиять на развитие ситуаций, связанных с природными пожарами и последствиями от них.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Патрульные группы (пешие) создаются в населенных пунктах муниципальных образований  численностью от 2 до 3 человек из числа специалистов ОМСУ, общественных деятелей соответствующего населенного пункта (волонтеров).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Патрульно-маневренные группы (с автомобильной техникой) создаются в административных центрах сельских округов численностью от 4 до 7 человек из числа специалистов ОМСУ, членов общественных объединений, местного населения (волонтеров).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Численность и состав групп, по решению главы муниципального образования, КЧС и ОПБ муниципального образования, с учетом складывающейся оперативной обстановки на территории, может быть увеличена.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2.2. Перечень рекомендуемого имущества: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Все, указанные группы, исходя из возложенных задач, должны быть оснащены: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- средствами связи (сотовые телефоны, радиостанции, средствами спутниковой связи - по возможности);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- средствами пожаротушения (мотопомпы с рукавами, РЛО, воздуходувки), шанцевыми инструментами (лопаты, топоры), механизированным инструментом (бензопилы);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- техникой для доставки групп (автомобили с высокой проходимостью типа УАЗ, ГАЗ-66 и др.), в том числе техникой с запасами огнетушащих веществ (прицепы с емкостями для воды, автоцистерны). При этом патрульные группы могут быть пешими, либо иметь иные средства для доставки группы;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- запасом ГСМ;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2.3. Планирование работы и порядок реагирования патрульных, патрульно-маневренных групп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Для организации патрулирования территорий разрабатываются специальные маршруты и время, исходя из прогноза, оперативной обстановки, количества действующих на территории муниципального образования термических точек, поступающей информации.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Реагирование патрульно-маневренных групп осуществляется по решению  председателя КЧС и ОПБ муниципального образования, ЕДДС муниципального образования при получении информации о загорании, угрозе населенному пункту посредством передачи распоряжения непосредственно руководителю группы.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Оповещение членов групп проводит руководитель группы и диспетчер ЕДДС. Диспетчер ЕДДС дополнительно доводит информацию о сборе группы до руководителей ведомств, организаций, чьи люди задействованы в группах. При получении команды «Сбор Группы», начальники, руководители задействованных ведомств и организаций направляют сотрудников, работников к месту сбора группы. Место сбора специалистов групп определяет руководитель группы, с учетом мест их дислокации (проживание, работа и др.).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Время сбора и реагирования (в рабочее и не рабочее время) не должно превышать 1 час 30 минут, при этом необходимое оборудование для пожаротушения должно находиться в закрепленном автомобиле.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Руководитель группы: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осуществляет сбор группы, при ухудшении обстановки, определяет место и время сбора;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определяет оснащение группы, в зависимости от выполняемых задач;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определяет маршруты выдвижения в районы проведения работ, ставит задачи специалистам группы;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оценивает оперативную обстановку, принимает соответствующие решения, в рамках возложенных полномочий;</w:t>
      </w:r>
    </w:p>
    <w:p w:rsidR="009C2711" w:rsidRPr="009C2711" w:rsidRDefault="009C2711" w:rsidP="009C2711">
      <w:pPr>
        <w:tabs>
          <w:tab w:val="left" w:pos="3705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организует постоянный информационный обмен и взаимодействие с задействованными оперативными службами и учреждениями;</w:t>
      </w:r>
    </w:p>
    <w:p w:rsidR="009C2711" w:rsidRPr="009C2711" w:rsidRDefault="009C2711" w:rsidP="009C2711">
      <w:pPr>
        <w:tabs>
          <w:tab w:val="left" w:pos="370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организует информационный "обмен с главой муниципального образования, председателем КЧС и ОПБ муниципального образования, ЕДДС муниципального образования.</w:t>
      </w:r>
    </w:p>
    <w:p w:rsidR="009C2711" w:rsidRPr="009C2711" w:rsidRDefault="009C2711" w:rsidP="009C2711">
      <w:pPr>
        <w:spacing w:before="240" w:after="240"/>
        <w:jc w:val="both"/>
        <w:rPr>
          <w:rFonts w:ascii="Times New Roman" w:hAnsi="Times New Roman" w:cs="Times New Roman"/>
          <w:color w:val="3A4256"/>
          <w:sz w:val="24"/>
          <w:szCs w:val="24"/>
        </w:rPr>
      </w:pP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jc w:val="right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9C2711">
        <w:rPr>
          <w:rFonts w:ascii="Times New Roman" w:hAnsi="Times New Roman" w:cs="Times New Roman"/>
          <w:sz w:val="24"/>
          <w:szCs w:val="24"/>
        </w:rPr>
        <w:t>УТВЕРЖДЕН:</w:t>
      </w:r>
    </w:p>
    <w:p w:rsidR="009C2711" w:rsidRPr="009C2711" w:rsidRDefault="009C2711" w:rsidP="009C2711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        </w:t>
      </w:r>
    </w:p>
    <w:p w:rsidR="009C2711" w:rsidRPr="009C2711" w:rsidRDefault="009C2711" w:rsidP="009C2711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И.О.Главы Баевского сельского поселения        </w:t>
      </w: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                       М.И.Левина</w:t>
      </w:r>
    </w:p>
    <w:p w:rsidR="009C2711" w:rsidRPr="009C2711" w:rsidRDefault="009C2711" w:rsidP="009C2711">
      <w:pPr>
        <w:jc w:val="right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от «23» апреля  </w:t>
      </w:r>
      <w:smartTag w:uri="urn:schemas-microsoft-com:office:smarttags" w:element="metricconverter">
        <w:smartTagPr>
          <w:attr w:name="ProductID" w:val="2024 г"/>
        </w:smartTagPr>
        <w:r w:rsidRPr="009C2711">
          <w:rPr>
            <w:rFonts w:ascii="Times New Roman" w:hAnsi="Times New Roman" w:cs="Times New Roman"/>
            <w:sz w:val="24"/>
            <w:szCs w:val="24"/>
          </w:rPr>
          <w:t>2024 г</w:t>
        </w:r>
      </w:smartTag>
      <w:r w:rsidRPr="009C2711">
        <w:rPr>
          <w:rFonts w:ascii="Times New Roman" w:hAnsi="Times New Roman" w:cs="Times New Roman"/>
          <w:sz w:val="24"/>
          <w:szCs w:val="24"/>
        </w:rPr>
        <w:t>. № 21</w:t>
      </w:r>
      <w:r w:rsidRPr="009C271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C2711" w:rsidRPr="009C2711" w:rsidRDefault="009C2711" w:rsidP="009C2711">
      <w:pPr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               Численность и виды создаваемых групп по контролю за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>пожароопасной обстановкой в Баевском сельском поселении</w:t>
      </w:r>
    </w:p>
    <w:p w:rsidR="009C2711" w:rsidRPr="009C2711" w:rsidRDefault="009C2711" w:rsidP="009C2711">
      <w:pPr>
        <w:jc w:val="center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C2711">
        <w:rPr>
          <w:rFonts w:ascii="Times New Roman" w:hAnsi="Times New Roman" w:cs="Times New Roman"/>
          <w:sz w:val="24"/>
          <w:szCs w:val="24"/>
        </w:rPr>
        <w:t>- патрульные группы – 1 шт., численностью 2 чел.;</w:t>
      </w:r>
    </w:p>
    <w:p w:rsid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  <w:r w:rsidRPr="009C2711">
        <w:rPr>
          <w:rFonts w:ascii="Times New Roman" w:hAnsi="Times New Roman" w:cs="Times New Roman"/>
          <w:sz w:val="24"/>
          <w:szCs w:val="24"/>
        </w:rPr>
        <w:t xml:space="preserve">       - патрульно-маневренные группы – 1 шт., численностью 4 чел.</w:t>
      </w:r>
    </w:p>
    <w:p w:rsidR="009C2711" w:rsidRPr="009C2711" w:rsidRDefault="009C2711" w:rsidP="009C27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C2711"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Баевского сельского поселения</w:t>
      </w:r>
    </w:p>
    <w:p w:rsidR="009C2711" w:rsidRPr="009C2711" w:rsidRDefault="009C2711" w:rsidP="009C27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C2711">
        <w:rPr>
          <w:rFonts w:ascii="Times New Roman" w:hAnsi="Times New Roman" w:cs="Times New Roman"/>
          <w:b/>
          <w:bCs/>
          <w:sz w:val="28"/>
          <w:szCs w:val="28"/>
        </w:rPr>
        <w:t>Ардатовского муниципального района №  7, от 24 апреля 2024 г.</w:t>
      </w:r>
    </w:p>
    <w:p w:rsidR="009C2711" w:rsidRPr="009C2711" w:rsidRDefault="009C2711" w:rsidP="009C27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C2711" w:rsidRPr="009C2711" w:rsidRDefault="009C2711" w:rsidP="009C27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C2711">
        <w:rPr>
          <w:rFonts w:ascii="Times New Roman" w:hAnsi="Times New Roman" w:cs="Times New Roman"/>
          <w:b/>
          <w:bCs/>
          <w:sz w:val="28"/>
          <w:szCs w:val="28"/>
        </w:rPr>
        <w:t>Учредитель: Совет депутатов  Баевского  сельского поселения</w:t>
      </w:r>
    </w:p>
    <w:p w:rsidR="009C2711" w:rsidRPr="009C2711" w:rsidRDefault="009C2711" w:rsidP="009C2711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C2711">
        <w:rPr>
          <w:rFonts w:ascii="Times New Roman" w:hAnsi="Times New Roman" w:cs="Times New Roman"/>
          <w:b/>
          <w:bCs/>
          <w:sz w:val="28"/>
          <w:szCs w:val="28"/>
        </w:rPr>
        <w:t xml:space="preserve">Ардатовского муниципального района Республики Мордовия </w:t>
      </w:r>
    </w:p>
    <w:p w:rsidR="009C2711" w:rsidRPr="009C2711" w:rsidRDefault="009C2711" w:rsidP="009C271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9C2711" w:rsidRDefault="009C2711" w:rsidP="009C2711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C2711" w:rsidRPr="001F1229" w:rsidRDefault="009C2711" w:rsidP="009C2711">
      <w:pPr>
        <w:ind w:left="709"/>
        <w:jc w:val="both"/>
        <w:rPr>
          <w:sz w:val="28"/>
          <w:szCs w:val="28"/>
        </w:rPr>
      </w:pPr>
    </w:p>
    <w:p w:rsidR="009C2711" w:rsidRPr="001F1229" w:rsidRDefault="009C2711" w:rsidP="009C2711">
      <w:pPr>
        <w:ind w:left="709"/>
        <w:jc w:val="both"/>
        <w:rPr>
          <w:sz w:val="28"/>
          <w:szCs w:val="28"/>
        </w:rPr>
      </w:pPr>
    </w:p>
    <w:p w:rsidR="009C2711" w:rsidRPr="001F1229" w:rsidRDefault="009C2711" w:rsidP="009C2711">
      <w:pPr>
        <w:tabs>
          <w:tab w:val="left" w:pos="3705"/>
        </w:tabs>
        <w:jc w:val="both"/>
        <w:rPr>
          <w:sz w:val="28"/>
          <w:szCs w:val="28"/>
        </w:rPr>
      </w:pPr>
      <w:bookmarkStart w:id="0" w:name="_GoBack"/>
      <w:bookmarkEnd w:id="0"/>
    </w:p>
    <w:p w:rsidR="009C2711" w:rsidRDefault="009C2711" w:rsidP="009C2711">
      <w:r>
        <w:t xml:space="preserve">                                           </w:t>
      </w:r>
    </w:p>
    <w:p w:rsidR="00AE46AD" w:rsidRDefault="00E37268" w:rsidP="00E37268">
      <w:r>
        <w:rPr>
          <w:rFonts w:ascii="Times New Roman" w:hAnsi="Times New Roman"/>
          <w:b/>
          <w:bCs/>
          <w:sz w:val="28"/>
          <w:szCs w:val="28"/>
        </w:rPr>
        <w:t>_</w:t>
      </w:r>
    </w:p>
    <w:sectPr w:rsidR="00AE46AD" w:rsidSect="00AC34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E37268"/>
    <w:rsid w:val="0077078E"/>
    <w:rsid w:val="009C2711"/>
    <w:rsid w:val="00A16F50"/>
    <w:rsid w:val="00AC345C"/>
    <w:rsid w:val="00AE46AD"/>
    <w:rsid w:val="00E37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4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9C271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1574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постановлением администрации         </vt:lpstr>
      <vt:lpstr>И.О.Главы Баевского сельского поселения        </vt:lpstr>
      <vt:lpstr>постановлением администрации         </vt:lpstr>
      <vt:lpstr>И.О.Главы Баевского сельского поселения        </vt:lpstr>
    </vt:vector>
  </TitlesOfParts>
  <Company/>
  <LinksUpToDate>false</LinksUpToDate>
  <CharactersWithSpaces>10531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dcterms:created xsi:type="dcterms:W3CDTF">2024-05-31T08:11:00Z</dcterms:created>
  <dcterms:modified xsi:type="dcterms:W3CDTF">2024-05-31T08:37:00Z</dcterms:modified>
</cp:coreProperties>
</file>