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08E" w:rsidRPr="00D2208E" w:rsidRDefault="00D2208E" w:rsidP="00D2208E">
      <w:pPr>
        <w:jc w:val="center"/>
        <w:rPr>
          <w:rFonts w:ascii="Calibri" w:eastAsia="Times New Roman" w:hAnsi="Calibri" w:cs="Times New Roman"/>
          <w:b/>
          <w:sz w:val="20"/>
          <w:szCs w:val="20"/>
        </w:rPr>
      </w:pPr>
      <w:r w:rsidRPr="00D2208E">
        <w:rPr>
          <w:rFonts w:ascii="Calibri" w:eastAsia="Times New Roman" w:hAnsi="Calibri" w:cs="Times New Roman"/>
          <w:b/>
          <w:sz w:val="20"/>
          <w:szCs w:val="20"/>
        </w:rPr>
        <w:t>Информационный бюллетень</w:t>
      </w:r>
    </w:p>
    <w:p w:rsidR="000D0675" w:rsidRPr="00D2208E" w:rsidRDefault="000D0675" w:rsidP="000D0675">
      <w:pPr>
        <w:rPr>
          <w:rFonts w:ascii="Calibri" w:eastAsia="Times New Roman" w:hAnsi="Calibri" w:cs="Times New Roman"/>
          <w:b/>
          <w:sz w:val="20"/>
          <w:szCs w:val="20"/>
        </w:rPr>
      </w:pPr>
      <w:r w:rsidRPr="00D2208E">
        <w:rPr>
          <w:rFonts w:ascii="Calibri" w:eastAsia="Times New Roman" w:hAnsi="Calibri" w:cs="Times New Roman"/>
          <w:b/>
          <w:sz w:val="20"/>
          <w:szCs w:val="20"/>
        </w:rPr>
        <w:t xml:space="preserve">                      </w:t>
      </w:r>
      <w:r w:rsidR="00D2208E" w:rsidRPr="00D2208E">
        <w:rPr>
          <w:rFonts w:ascii="Calibri" w:eastAsia="Times New Roman" w:hAnsi="Calibri" w:cs="Times New Roman"/>
          <w:b/>
          <w:sz w:val="20"/>
          <w:szCs w:val="20"/>
        </w:rPr>
        <w:t xml:space="preserve">                                 </w:t>
      </w:r>
      <w:r w:rsidR="00D2208E">
        <w:rPr>
          <w:rFonts w:ascii="Calibri" w:eastAsia="Times New Roman" w:hAnsi="Calibri" w:cs="Times New Roman"/>
          <w:b/>
          <w:sz w:val="20"/>
          <w:szCs w:val="20"/>
        </w:rPr>
        <w:t xml:space="preserve">                 </w:t>
      </w:r>
      <w:r w:rsidR="00D2208E" w:rsidRPr="00D2208E">
        <w:rPr>
          <w:rFonts w:ascii="Calibri" w:eastAsia="Times New Roman" w:hAnsi="Calibri" w:cs="Times New Roman"/>
          <w:b/>
          <w:sz w:val="20"/>
          <w:szCs w:val="20"/>
        </w:rPr>
        <w:t xml:space="preserve"> </w:t>
      </w:r>
      <w:proofErr w:type="spellStart"/>
      <w:r w:rsidRPr="00D2208E">
        <w:rPr>
          <w:rFonts w:ascii="Calibri" w:eastAsia="Times New Roman" w:hAnsi="Calibri" w:cs="Times New Roman"/>
          <w:b/>
          <w:sz w:val="20"/>
          <w:szCs w:val="20"/>
        </w:rPr>
        <w:t>Баевского</w:t>
      </w:r>
      <w:proofErr w:type="spellEnd"/>
      <w:r w:rsidRPr="00D2208E">
        <w:rPr>
          <w:rFonts w:ascii="Calibri" w:eastAsia="Times New Roman" w:hAnsi="Calibri" w:cs="Times New Roman"/>
          <w:b/>
          <w:sz w:val="20"/>
          <w:szCs w:val="20"/>
        </w:rPr>
        <w:t xml:space="preserve"> сельского поселения</w:t>
      </w:r>
    </w:p>
    <w:p w:rsidR="000D0675" w:rsidRPr="00D2208E" w:rsidRDefault="000D0675" w:rsidP="000D0675">
      <w:pPr>
        <w:jc w:val="center"/>
        <w:rPr>
          <w:rFonts w:ascii="Calibri" w:eastAsia="Times New Roman" w:hAnsi="Calibri" w:cs="Times New Roman"/>
          <w:b/>
          <w:sz w:val="20"/>
          <w:szCs w:val="20"/>
        </w:rPr>
      </w:pPr>
      <w:proofErr w:type="spellStart"/>
      <w:r w:rsidRPr="00D2208E">
        <w:rPr>
          <w:rFonts w:ascii="Calibri" w:eastAsia="Times New Roman" w:hAnsi="Calibri" w:cs="Times New Roman"/>
          <w:b/>
          <w:sz w:val="20"/>
          <w:szCs w:val="20"/>
        </w:rPr>
        <w:t>Ардатовского</w:t>
      </w:r>
      <w:proofErr w:type="spellEnd"/>
      <w:r w:rsidRPr="00D2208E">
        <w:rPr>
          <w:rFonts w:ascii="Calibri" w:eastAsia="Times New Roman" w:hAnsi="Calibri" w:cs="Times New Roman"/>
          <w:b/>
          <w:sz w:val="20"/>
          <w:szCs w:val="20"/>
        </w:rPr>
        <w:t xml:space="preserve"> муниципального района</w:t>
      </w:r>
    </w:p>
    <w:p w:rsidR="000D0675" w:rsidRPr="00D2208E" w:rsidRDefault="000D0675" w:rsidP="00D2208E">
      <w:pPr>
        <w:jc w:val="center"/>
        <w:rPr>
          <w:rFonts w:ascii="Calibri" w:eastAsia="Times New Roman" w:hAnsi="Calibri" w:cs="Times New Roman"/>
          <w:b/>
          <w:sz w:val="20"/>
          <w:szCs w:val="20"/>
        </w:rPr>
      </w:pPr>
      <w:r w:rsidRPr="00D2208E">
        <w:rPr>
          <w:rFonts w:ascii="Calibri" w:eastAsia="Times New Roman" w:hAnsi="Calibri" w:cs="Times New Roman"/>
          <w:b/>
          <w:sz w:val="20"/>
          <w:szCs w:val="20"/>
        </w:rPr>
        <w:t>Республики Мордовия</w:t>
      </w:r>
    </w:p>
    <w:p w:rsidR="000D0675" w:rsidRPr="00D2208E" w:rsidRDefault="000D0675" w:rsidP="000D0675">
      <w:pPr>
        <w:rPr>
          <w:rFonts w:ascii="Calibri" w:eastAsia="Times New Roman" w:hAnsi="Calibri" w:cs="Times New Roman"/>
          <w:sz w:val="20"/>
          <w:szCs w:val="20"/>
        </w:rPr>
      </w:pPr>
      <w:r w:rsidRPr="00D2208E">
        <w:rPr>
          <w:rFonts w:ascii="Calibri" w:eastAsia="Times New Roman" w:hAnsi="Calibri" w:cs="Times New Roman"/>
          <w:sz w:val="20"/>
          <w:szCs w:val="20"/>
        </w:rPr>
        <w:t>является официальным печатным</w:t>
      </w:r>
    </w:p>
    <w:p w:rsidR="000D0675" w:rsidRPr="00D2208E" w:rsidRDefault="000D0675" w:rsidP="000D0675">
      <w:pPr>
        <w:rPr>
          <w:rFonts w:ascii="Calibri" w:eastAsia="Times New Roman" w:hAnsi="Calibri" w:cs="Times New Roman"/>
          <w:sz w:val="20"/>
          <w:szCs w:val="20"/>
        </w:rPr>
      </w:pPr>
      <w:r w:rsidRPr="00D2208E">
        <w:rPr>
          <w:rFonts w:ascii="Calibri" w:eastAsia="Times New Roman" w:hAnsi="Calibri" w:cs="Times New Roman"/>
          <w:sz w:val="20"/>
          <w:szCs w:val="20"/>
        </w:rPr>
        <w:t xml:space="preserve">изданием </w:t>
      </w:r>
      <w:proofErr w:type="spellStart"/>
      <w:r w:rsidRPr="00D2208E">
        <w:rPr>
          <w:rFonts w:ascii="Calibri" w:eastAsia="Times New Roman" w:hAnsi="Calibri" w:cs="Times New Roman"/>
          <w:sz w:val="20"/>
          <w:szCs w:val="20"/>
        </w:rPr>
        <w:t>Баевского</w:t>
      </w:r>
      <w:proofErr w:type="spellEnd"/>
      <w:r w:rsidRPr="00D2208E">
        <w:rPr>
          <w:rFonts w:ascii="Calibri" w:eastAsia="Times New Roman" w:hAnsi="Calibri" w:cs="Times New Roman"/>
          <w:sz w:val="20"/>
          <w:szCs w:val="20"/>
        </w:rPr>
        <w:t xml:space="preserve"> </w:t>
      </w:r>
      <w:proofErr w:type="gramStart"/>
      <w:r w:rsidRPr="00D2208E">
        <w:rPr>
          <w:rFonts w:ascii="Calibri" w:eastAsia="Times New Roman" w:hAnsi="Calibri" w:cs="Times New Roman"/>
          <w:sz w:val="20"/>
          <w:szCs w:val="20"/>
        </w:rPr>
        <w:t>сельского</w:t>
      </w:r>
      <w:proofErr w:type="gramEnd"/>
    </w:p>
    <w:p w:rsidR="000D0675" w:rsidRPr="00D2208E" w:rsidRDefault="000D0675" w:rsidP="000D0675">
      <w:pPr>
        <w:rPr>
          <w:rFonts w:ascii="Calibri" w:eastAsia="Times New Roman" w:hAnsi="Calibri" w:cs="Times New Roman"/>
          <w:sz w:val="20"/>
          <w:szCs w:val="20"/>
        </w:rPr>
      </w:pPr>
      <w:r w:rsidRPr="00D2208E">
        <w:rPr>
          <w:rFonts w:ascii="Calibri" w:eastAsia="Times New Roman" w:hAnsi="Calibri" w:cs="Times New Roman"/>
          <w:sz w:val="20"/>
          <w:szCs w:val="20"/>
        </w:rPr>
        <w:t xml:space="preserve">поселения </w:t>
      </w:r>
      <w:proofErr w:type="spellStart"/>
      <w:r w:rsidRPr="00D2208E">
        <w:rPr>
          <w:rFonts w:ascii="Calibri" w:eastAsia="Times New Roman" w:hAnsi="Calibri" w:cs="Times New Roman"/>
          <w:sz w:val="20"/>
          <w:szCs w:val="20"/>
        </w:rPr>
        <w:t>Ардатовского</w:t>
      </w:r>
      <w:proofErr w:type="spellEnd"/>
      <w:r w:rsidRPr="00D2208E">
        <w:rPr>
          <w:rFonts w:ascii="Calibri" w:eastAsia="Times New Roman" w:hAnsi="Calibri" w:cs="Times New Roman"/>
          <w:sz w:val="20"/>
          <w:szCs w:val="20"/>
        </w:rPr>
        <w:t xml:space="preserve"> </w:t>
      </w:r>
    </w:p>
    <w:p w:rsidR="000D0675" w:rsidRPr="00D2208E" w:rsidRDefault="000D0675" w:rsidP="000D0675">
      <w:pPr>
        <w:rPr>
          <w:rFonts w:ascii="Calibri" w:eastAsia="Times New Roman" w:hAnsi="Calibri" w:cs="Times New Roman"/>
          <w:sz w:val="20"/>
          <w:szCs w:val="20"/>
        </w:rPr>
      </w:pPr>
      <w:r w:rsidRPr="00D2208E">
        <w:rPr>
          <w:rFonts w:ascii="Calibri" w:eastAsia="Times New Roman" w:hAnsi="Calibri" w:cs="Times New Roman"/>
          <w:sz w:val="20"/>
          <w:szCs w:val="20"/>
        </w:rPr>
        <w:t>муниципального района</w:t>
      </w:r>
    </w:p>
    <w:p w:rsidR="000D0675" w:rsidRPr="00D2208E" w:rsidRDefault="000D0675" w:rsidP="000D0675">
      <w:pPr>
        <w:pBdr>
          <w:bottom w:val="single" w:sz="12" w:space="1" w:color="auto"/>
        </w:pBdr>
        <w:rPr>
          <w:rFonts w:ascii="Calibri" w:eastAsia="Times New Roman" w:hAnsi="Calibri" w:cs="Times New Roman"/>
          <w:sz w:val="20"/>
          <w:szCs w:val="20"/>
        </w:rPr>
      </w:pPr>
      <w:r w:rsidRPr="00D2208E">
        <w:rPr>
          <w:rFonts w:ascii="Calibri" w:eastAsia="Times New Roman" w:hAnsi="Calibri" w:cs="Times New Roman"/>
          <w:sz w:val="20"/>
          <w:szCs w:val="20"/>
        </w:rPr>
        <w:t xml:space="preserve"> 25.11.2023 года                                                                                                                       №21</w:t>
      </w:r>
    </w:p>
    <w:p w:rsidR="000D0675" w:rsidRPr="00D2208E" w:rsidRDefault="000D0675" w:rsidP="000D0675">
      <w:pPr>
        <w:pStyle w:val="a5"/>
        <w:ind w:firstLine="709"/>
        <w:jc w:val="center"/>
        <w:rPr>
          <w:rFonts w:ascii="Arial" w:hAnsi="Arial" w:cs="Arial"/>
          <w:b/>
          <w:sz w:val="20"/>
          <w:szCs w:val="20"/>
        </w:rPr>
      </w:pPr>
    </w:p>
    <w:p w:rsidR="000D0675" w:rsidRPr="00D2208E" w:rsidRDefault="000D0675" w:rsidP="000D0675">
      <w:pPr>
        <w:pStyle w:val="a5"/>
        <w:ind w:firstLine="709"/>
        <w:jc w:val="center"/>
        <w:rPr>
          <w:rFonts w:ascii="Arial" w:hAnsi="Arial" w:cs="Arial"/>
          <w:b/>
          <w:sz w:val="20"/>
          <w:szCs w:val="20"/>
        </w:rPr>
      </w:pPr>
      <w:r w:rsidRPr="00D2208E">
        <w:rPr>
          <w:rFonts w:ascii="Arial" w:hAnsi="Arial" w:cs="Arial"/>
          <w:b/>
          <w:sz w:val="20"/>
          <w:szCs w:val="20"/>
        </w:rPr>
        <w:t>ПОСТАНОВЛЕНИЕ</w:t>
      </w:r>
    </w:p>
    <w:p w:rsidR="000D0675" w:rsidRPr="00D2208E" w:rsidRDefault="000D0675" w:rsidP="000D0675">
      <w:pPr>
        <w:pStyle w:val="a5"/>
        <w:ind w:firstLine="709"/>
        <w:jc w:val="center"/>
        <w:rPr>
          <w:rFonts w:ascii="Arial" w:hAnsi="Arial" w:cs="Arial"/>
          <w:b/>
          <w:sz w:val="20"/>
          <w:szCs w:val="20"/>
        </w:rPr>
      </w:pPr>
    </w:p>
    <w:p w:rsidR="000D0675" w:rsidRPr="00D2208E" w:rsidRDefault="000D0675" w:rsidP="000D0675">
      <w:pPr>
        <w:pStyle w:val="a5"/>
        <w:ind w:firstLine="709"/>
        <w:jc w:val="center"/>
        <w:rPr>
          <w:rFonts w:ascii="Arial" w:hAnsi="Arial" w:cs="Arial"/>
          <w:b/>
          <w:sz w:val="20"/>
          <w:szCs w:val="20"/>
        </w:rPr>
      </w:pPr>
      <w:r w:rsidRPr="00D2208E">
        <w:rPr>
          <w:rFonts w:ascii="Arial" w:hAnsi="Arial" w:cs="Arial"/>
          <w:b/>
          <w:sz w:val="20"/>
          <w:szCs w:val="20"/>
        </w:rPr>
        <w:t>ОТ 24 НОЯБРЯ 2023 ГОДА  №54</w:t>
      </w:r>
    </w:p>
    <w:p w:rsidR="000D0675" w:rsidRPr="00D2208E" w:rsidRDefault="000D0675" w:rsidP="000D0675">
      <w:pPr>
        <w:pStyle w:val="a5"/>
        <w:ind w:firstLine="709"/>
        <w:jc w:val="center"/>
        <w:rPr>
          <w:rFonts w:ascii="Arial" w:hAnsi="Arial" w:cs="Arial"/>
          <w:b/>
          <w:sz w:val="20"/>
          <w:szCs w:val="20"/>
        </w:rPr>
      </w:pPr>
      <w:r w:rsidRPr="00D2208E">
        <w:rPr>
          <w:rFonts w:ascii="Arial" w:hAnsi="Arial" w:cs="Arial"/>
          <w:b/>
          <w:sz w:val="20"/>
          <w:szCs w:val="20"/>
        </w:rPr>
        <w:t>С.Баево</w:t>
      </w:r>
    </w:p>
    <w:p w:rsidR="000D0675" w:rsidRPr="00D2208E" w:rsidRDefault="000D0675" w:rsidP="000D0675">
      <w:pPr>
        <w:pStyle w:val="a5"/>
        <w:ind w:firstLine="709"/>
        <w:jc w:val="center"/>
        <w:rPr>
          <w:rFonts w:ascii="Arial" w:hAnsi="Arial" w:cs="Arial"/>
          <w:b/>
          <w:sz w:val="20"/>
          <w:szCs w:val="20"/>
        </w:rPr>
      </w:pPr>
    </w:p>
    <w:p w:rsidR="000D0675" w:rsidRPr="00D2208E" w:rsidRDefault="000D0675" w:rsidP="000D0675">
      <w:pPr>
        <w:pStyle w:val="a5"/>
        <w:ind w:firstLine="709"/>
        <w:jc w:val="center"/>
        <w:rPr>
          <w:rFonts w:ascii="Arial" w:hAnsi="Arial" w:cs="Arial"/>
          <w:b/>
          <w:sz w:val="20"/>
          <w:szCs w:val="20"/>
        </w:rPr>
      </w:pPr>
      <w:r w:rsidRPr="00D2208E">
        <w:rPr>
          <w:rFonts w:ascii="Arial" w:hAnsi="Arial" w:cs="Arial"/>
          <w:b/>
          <w:sz w:val="20"/>
          <w:szCs w:val="20"/>
        </w:rPr>
        <w:t>О ЗАПРЕТЕ ВЫХОДА ЛЮДЕЙ (ВЫЕЗДА ТЕХНИКИ) НА ЛЁД ВОДНЫХ ОБЪЕКТОВ В ПЕРИОД СТАНОВЛЕНИЯ ЛЬДА И ЕГО ИНТЕНСИВНОГО ТАЯНИЯ</w:t>
      </w:r>
    </w:p>
    <w:p w:rsidR="000D0675" w:rsidRPr="00D2208E" w:rsidRDefault="000D0675" w:rsidP="000D0675">
      <w:pPr>
        <w:pStyle w:val="a3"/>
        <w:jc w:val="center"/>
        <w:rPr>
          <w:rFonts w:ascii="Arial" w:hAnsi="Arial" w:cs="Arial"/>
          <w:color w:val="000000"/>
          <w:sz w:val="20"/>
          <w:szCs w:val="20"/>
        </w:rPr>
      </w:pPr>
      <w:r w:rsidRPr="00D2208E">
        <w:rPr>
          <w:rStyle w:val="a4"/>
          <w:rFonts w:ascii="Arial" w:hAnsi="Arial" w:cs="Arial"/>
          <w:color w:val="000000"/>
          <w:sz w:val="20"/>
          <w:szCs w:val="20"/>
        </w:rPr>
        <w:t> </w:t>
      </w:r>
    </w:p>
    <w:p w:rsidR="000D0675" w:rsidRPr="00D2208E" w:rsidRDefault="000D0675" w:rsidP="000D0675">
      <w:pPr>
        <w:pStyle w:val="a3"/>
        <w:jc w:val="both"/>
        <w:rPr>
          <w:rFonts w:ascii="Arial" w:hAnsi="Arial" w:cs="Arial"/>
          <w:color w:val="000000"/>
          <w:sz w:val="20"/>
          <w:szCs w:val="20"/>
        </w:rPr>
      </w:pPr>
      <w:r w:rsidRPr="00D2208E">
        <w:rPr>
          <w:rFonts w:ascii="Arial" w:hAnsi="Arial" w:cs="Arial"/>
          <w:color w:val="000000"/>
          <w:sz w:val="20"/>
          <w:szCs w:val="20"/>
        </w:rPr>
        <w:t xml:space="preserve">  В соответствии со статьёй 27 Водного кодекса Российской Федерации, Федеральным законом №131-ФЗ от 06.10.2003 года «Об общих принципах организации местного самоуправления в Российской Федерации», в целях предупреждения несчастных случаев на водоемах в зимний период, администрация </w:t>
      </w:r>
      <w:proofErr w:type="spellStart"/>
      <w:r w:rsidRPr="00D2208E">
        <w:rPr>
          <w:rFonts w:ascii="Arial" w:hAnsi="Arial" w:cs="Arial"/>
          <w:color w:val="000000"/>
          <w:sz w:val="20"/>
          <w:szCs w:val="20"/>
        </w:rPr>
        <w:t>Баевского</w:t>
      </w:r>
      <w:proofErr w:type="spellEnd"/>
      <w:r w:rsidRPr="00D2208E">
        <w:rPr>
          <w:rFonts w:ascii="Arial" w:hAnsi="Arial" w:cs="Arial"/>
          <w:color w:val="000000"/>
          <w:sz w:val="20"/>
          <w:szCs w:val="20"/>
        </w:rPr>
        <w:t xml:space="preserve"> сельского поселения, постановляет: </w:t>
      </w:r>
    </w:p>
    <w:p w:rsidR="000D0675" w:rsidRPr="00D2208E" w:rsidRDefault="000D0675" w:rsidP="000D0675">
      <w:pPr>
        <w:pStyle w:val="a3"/>
        <w:jc w:val="both"/>
        <w:rPr>
          <w:rFonts w:ascii="Arial" w:hAnsi="Arial" w:cs="Arial"/>
          <w:color w:val="000000"/>
          <w:sz w:val="20"/>
          <w:szCs w:val="20"/>
        </w:rPr>
      </w:pPr>
      <w:r w:rsidRPr="00D2208E">
        <w:rPr>
          <w:rFonts w:ascii="Arial" w:hAnsi="Arial" w:cs="Arial"/>
          <w:color w:val="000000"/>
          <w:sz w:val="20"/>
          <w:szCs w:val="20"/>
        </w:rPr>
        <w:t xml:space="preserve">1. Запретить выход людей и выезд механических транспортных средств на лёд в границах муниципального образования </w:t>
      </w:r>
      <w:proofErr w:type="spellStart"/>
      <w:r w:rsidRPr="00D2208E">
        <w:rPr>
          <w:rFonts w:ascii="Arial" w:hAnsi="Arial" w:cs="Arial"/>
          <w:color w:val="000000"/>
          <w:sz w:val="20"/>
          <w:szCs w:val="20"/>
        </w:rPr>
        <w:t>Баевское</w:t>
      </w:r>
      <w:proofErr w:type="spellEnd"/>
      <w:r w:rsidRPr="00D2208E">
        <w:rPr>
          <w:rFonts w:ascii="Arial" w:hAnsi="Arial" w:cs="Arial"/>
          <w:color w:val="000000"/>
          <w:sz w:val="20"/>
          <w:szCs w:val="20"/>
        </w:rPr>
        <w:t xml:space="preserve"> сельское поселение в период становления и таяния льда.  </w:t>
      </w:r>
    </w:p>
    <w:p w:rsidR="000D0675" w:rsidRPr="00D2208E" w:rsidRDefault="000D0675" w:rsidP="000D0675">
      <w:pPr>
        <w:pStyle w:val="a3"/>
        <w:jc w:val="both"/>
        <w:rPr>
          <w:rFonts w:ascii="Arial" w:hAnsi="Arial" w:cs="Arial"/>
          <w:color w:val="000000"/>
          <w:sz w:val="20"/>
          <w:szCs w:val="20"/>
        </w:rPr>
      </w:pPr>
      <w:r w:rsidRPr="00D2208E">
        <w:rPr>
          <w:rFonts w:ascii="Arial" w:hAnsi="Arial" w:cs="Arial"/>
          <w:color w:val="000000"/>
          <w:sz w:val="20"/>
          <w:szCs w:val="20"/>
        </w:rPr>
        <w:t>2. Организовать информационное обеспечение населения по вопросам обучения и соблюдения, необходимых мер безопасности на водных объектах в зимний период.</w:t>
      </w:r>
    </w:p>
    <w:p w:rsidR="000D0675" w:rsidRPr="00D2208E" w:rsidRDefault="000D0675" w:rsidP="000D0675">
      <w:pPr>
        <w:pStyle w:val="a3"/>
        <w:jc w:val="both"/>
        <w:rPr>
          <w:rFonts w:ascii="Arial" w:hAnsi="Arial" w:cs="Arial"/>
          <w:color w:val="000000"/>
          <w:sz w:val="20"/>
          <w:szCs w:val="20"/>
        </w:rPr>
      </w:pPr>
      <w:r w:rsidRPr="00D2208E">
        <w:rPr>
          <w:rFonts w:ascii="Arial" w:hAnsi="Arial" w:cs="Arial"/>
          <w:color w:val="000000"/>
          <w:sz w:val="20"/>
          <w:szCs w:val="20"/>
        </w:rPr>
        <w:t>3.В местах возможного выхода на лед водных объектов установить информационные запрещающие аншлаги.</w:t>
      </w:r>
    </w:p>
    <w:p w:rsidR="000D0675" w:rsidRPr="00D2208E" w:rsidRDefault="000D0675" w:rsidP="000D0675">
      <w:pPr>
        <w:pStyle w:val="a3"/>
        <w:jc w:val="both"/>
        <w:rPr>
          <w:rFonts w:ascii="Arial" w:hAnsi="Arial" w:cs="Arial"/>
          <w:color w:val="000000"/>
          <w:sz w:val="20"/>
          <w:szCs w:val="20"/>
        </w:rPr>
      </w:pPr>
      <w:r w:rsidRPr="00D2208E">
        <w:rPr>
          <w:rFonts w:ascii="Arial" w:hAnsi="Arial" w:cs="Arial"/>
          <w:color w:val="000000"/>
          <w:sz w:val="20"/>
          <w:szCs w:val="20"/>
        </w:rPr>
        <w:t>4. Настоящее постановление вступает в силу после официального опубликования.</w:t>
      </w:r>
    </w:p>
    <w:p w:rsidR="000D0675" w:rsidRPr="00D2208E" w:rsidRDefault="000D0675" w:rsidP="000D0675">
      <w:pPr>
        <w:pStyle w:val="a3"/>
        <w:jc w:val="both"/>
        <w:rPr>
          <w:rFonts w:ascii="Arial" w:hAnsi="Arial" w:cs="Arial"/>
          <w:color w:val="000000"/>
          <w:sz w:val="20"/>
          <w:szCs w:val="20"/>
        </w:rPr>
      </w:pPr>
      <w:r w:rsidRPr="00D2208E">
        <w:rPr>
          <w:rFonts w:ascii="Arial" w:hAnsi="Arial" w:cs="Arial"/>
          <w:color w:val="000000"/>
          <w:sz w:val="20"/>
          <w:szCs w:val="20"/>
        </w:rPr>
        <w:t xml:space="preserve">5. </w:t>
      </w:r>
      <w:proofErr w:type="gramStart"/>
      <w:r w:rsidRPr="00D2208E">
        <w:rPr>
          <w:rFonts w:ascii="Arial" w:hAnsi="Arial" w:cs="Arial"/>
          <w:color w:val="000000"/>
          <w:sz w:val="20"/>
          <w:szCs w:val="20"/>
        </w:rPr>
        <w:t>Контроль за</w:t>
      </w:r>
      <w:proofErr w:type="gramEnd"/>
      <w:r w:rsidRPr="00D2208E">
        <w:rPr>
          <w:rFonts w:ascii="Arial" w:hAnsi="Arial" w:cs="Arial"/>
          <w:color w:val="000000"/>
          <w:sz w:val="20"/>
          <w:szCs w:val="20"/>
        </w:rPr>
        <w:t xml:space="preserve"> выполнением данного постановления оставляю за собой.</w:t>
      </w:r>
    </w:p>
    <w:p w:rsidR="000D0675" w:rsidRPr="00D2208E" w:rsidRDefault="000D0675" w:rsidP="000D0675">
      <w:pPr>
        <w:pStyle w:val="a3"/>
        <w:rPr>
          <w:rFonts w:ascii="Arial" w:hAnsi="Arial" w:cs="Arial"/>
          <w:color w:val="000000"/>
          <w:sz w:val="20"/>
          <w:szCs w:val="20"/>
        </w:rPr>
      </w:pPr>
    </w:p>
    <w:p w:rsidR="000D0675" w:rsidRPr="00D2208E" w:rsidRDefault="000D0675" w:rsidP="000D0675">
      <w:pPr>
        <w:pStyle w:val="a3"/>
        <w:contextualSpacing/>
        <w:rPr>
          <w:rFonts w:ascii="Arial" w:hAnsi="Arial" w:cs="Arial"/>
          <w:color w:val="000000"/>
          <w:sz w:val="20"/>
          <w:szCs w:val="20"/>
        </w:rPr>
      </w:pPr>
      <w:proofErr w:type="gramStart"/>
      <w:r w:rsidRPr="00D2208E">
        <w:rPr>
          <w:rFonts w:ascii="Arial" w:hAnsi="Arial" w:cs="Arial"/>
          <w:color w:val="000000"/>
          <w:sz w:val="20"/>
          <w:szCs w:val="20"/>
        </w:rPr>
        <w:t>Исполняющий</w:t>
      </w:r>
      <w:proofErr w:type="gramEnd"/>
      <w:r w:rsidRPr="00D2208E">
        <w:rPr>
          <w:rFonts w:ascii="Arial" w:hAnsi="Arial" w:cs="Arial"/>
          <w:color w:val="000000"/>
          <w:sz w:val="20"/>
          <w:szCs w:val="20"/>
        </w:rPr>
        <w:t xml:space="preserve"> обязанности главы</w:t>
      </w:r>
    </w:p>
    <w:p w:rsidR="000D0675" w:rsidRPr="00D2208E" w:rsidRDefault="000D0675" w:rsidP="000D0675">
      <w:pPr>
        <w:pStyle w:val="a3"/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 w:rsidRPr="00D2208E">
        <w:rPr>
          <w:rFonts w:ascii="Arial" w:hAnsi="Arial" w:cs="Arial"/>
          <w:color w:val="000000"/>
          <w:sz w:val="20"/>
          <w:szCs w:val="20"/>
        </w:rPr>
        <w:t>Баевского</w:t>
      </w:r>
      <w:proofErr w:type="spellEnd"/>
      <w:r w:rsidRPr="00D2208E">
        <w:rPr>
          <w:rFonts w:ascii="Arial" w:hAnsi="Arial" w:cs="Arial"/>
          <w:color w:val="000000"/>
          <w:sz w:val="20"/>
          <w:szCs w:val="20"/>
        </w:rPr>
        <w:t xml:space="preserve"> сельского поселения</w:t>
      </w:r>
      <w:proofErr w:type="gramStart"/>
      <w:r w:rsidRPr="00D2208E">
        <w:rPr>
          <w:rFonts w:ascii="Arial" w:hAnsi="Arial" w:cs="Arial"/>
          <w:color w:val="000000"/>
          <w:sz w:val="20"/>
          <w:szCs w:val="20"/>
        </w:rPr>
        <w:t xml:space="preserve"> :</w:t>
      </w:r>
      <w:proofErr w:type="gramEnd"/>
      <w:r w:rsidRPr="00D2208E">
        <w:rPr>
          <w:rFonts w:ascii="Arial" w:hAnsi="Arial" w:cs="Arial"/>
          <w:color w:val="000000"/>
          <w:sz w:val="20"/>
          <w:szCs w:val="20"/>
        </w:rPr>
        <w:t xml:space="preserve">                             </w:t>
      </w:r>
      <w:bookmarkStart w:id="0" w:name="_GoBack"/>
      <w:bookmarkEnd w:id="0"/>
      <w:r w:rsidRPr="00D2208E">
        <w:rPr>
          <w:rFonts w:ascii="Arial" w:hAnsi="Arial" w:cs="Arial"/>
          <w:color w:val="000000"/>
          <w:sz w:val="20"/>
          <w:szCs w:val="20"/>
        </w:rPr>
        <w:t>М.И.Левина</w:t>
      </w:r>
    </w:p>
    <w:p w:rsidR="000D0675" w:rsidRPr="00D2208E" w:rsidRDefault="000D0675" w:rsidP="000D0675">
      <w:pPr>
        <w:rPr>
          <w:sz w:val="20"/>
          <w:szCs w:val="20"/>
        </w:rPr>
      </w:pPr>
      <w:r w:rsidRPr="00D2208E">
        <w:rPr>
          <w:sz w:val="20"/>
          <w:szCs w:val="20"/>
        </w:rPr>
        <w:t xml:space="preserve">Информационный бюллетень </w:t>
      </w:r>
      <w:proofErr w:type="spellStart"/>
      <w:r w:rsidRPr="00D2208E">
        <w:rPr>
          <w:sz w:val="20"/>
          <w:szCs w:val="20"/>
        </w:rPr>
        <w:t>Баевского</w:t>
      </w:r>
      <w:proofErr w:type="spellEnd"/>
      <w:r w:rsidRPr="00D2208E">
        <w:rPr>
          <w:sz w:val="20"/>
          <w:szCs w:val="20"/>
        </w:rPr>
        <w:t xml:space="preserve">  сельского поселения  </w:t>
      </w:r>
      <w:proofErr w:type="spellStart"/>
      <w:r w:rsidRPr="00D2208E">
        <w:rPr>
          <w:sz w:val="20"/>
          <w:szCs w:val="20"/>
        </w:rPr>
        <w:t>Ардатовского</w:t>
      </w:r>
      <w:proofErr w:type="spellEnd"/>
      <w:r w:rsidRPr="00D2208E">
        <w:rPr>
          <w:sz w:val="20"/>
          <w:szCs w:val="20"/>
        </w:rPr>
        <w:t xml:space="preserve"> муниципального района  Республики Мордовия  №21 от 25.11.2023 года                                                                                                                </w:t>
      </w:r>
    </w:p>
    <w:p w:rsidR="000D0675" w:rsidRPr="00D2208E" w:rsidRDefault="000D0675" w:rsidP="000D0675">
      <w:pPr>
        <w:rPr>
          <w:sz w:val="20"/>
          <w:szCs w:val="20"/>
        </w:rPr>
      </w:pPr>
      <w:r w:rsidRPr="00D2208E">
        <w:rPr>
          <w:sz w:val="20"/>
          <w:szCs w:val="20"/>
        </w:rPr>
        <w:t xml:space="preserve">Учредитель: Совет депутатов  </w:t>
      </w:r>
      <w:proofErr w:type="spellStart"/>
      <w:r w:rsidRPr="00D2208E">
        <w:rPr>
          <w:sz w:val="20"/>
          <w:szCs w:val="20"/>
        </w:rPr>
        <w:t>Баевского</w:t>
      </w:r>
      <w:proofErr w:type="spellEnd"/>
      <w:r w:rsidRPr="00D2208E">
        <w:rPr>
          <w:sz w:val="20"/>
          <w:szCs w:val="20"/>
        </w:rPr>
        <w:t xml:space="preserve"> сельского поселения </w:t>
      </w:r>
    </w:p>
    <w:p w:rsidR="000D0675" w:rsidRPr="00D2208E" w:rsidRDefault="000D0675" w:rsidP="000D0675">
      <w:pPr>
        <w:rPr>
          <w:sz w:val="20"/>
          <w:szCs w:val="20"/>
        </w:rPr>
      </w:pPr>
      <w:r w:rsidRPr="00D2208E">
        <w:rPr>
          <w:sz w:val="20"/>
          <w:szCs w:val="20"/>
        </w:rPr>
        <w:t>Тираж:  3 экз.</w:t>
      </w:r>
    </w:p>
    <w:p w:rsidR="000D0675" w:rsidRPr="00D2208E" w:rsidRDefault="000D0675" w:rsidP="000D0675">
      <w:pPr>
        <w:jc w:val="center"/>
        <w:rPr>
          <w:sz w:val="20"/>
          <w:szCs w:val="20"/>
        </w:rPr>
      </w:pPr>
    </w:p>
    <w:p w:rsidR="008333F0" w:rsidRPr="00D2208E" w:rsidRDefault="008333F0">
      <w:pPr>
        <w:rPr>
          <w:sz w:val="20"/>
          <w:szCs w:val="20"/>
        </w:rPr>
      </w:pPr>
    </w:p>
    <w:sectPr w:rsidR="008333F0" w:rsidRPr="00D2208E" w:rsidSect="007E43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0D0675"/>
    <w:rsid w:val="000D0675"/>
    <w:rsid w:val="007E43DD"/>
    <w:rsid w:val="008333F0"/>
    <w:rsid w:val="00D22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3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0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D0675"/>
    <w:rPr>
      <w:b/>
      <w:bCs/>
    </w:rPr>
  </w:style>
  <w:style w:type="paragraph" w:styleId="a5">
    <w:name w:val="No Spacing"/>
    <w:uiPriority w:val="1"/>
    <w:qFormat/>
    <w:rsid w:val="000D0675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287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2023-11-28T10:56:00Z</dcterms:created>
  <dcterms:modified xsi:type="dcterms:W3CDTF">2023-11-28T11:05:00Z</dcterms:modified>
</cp:coreProperties>
</file>