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bookmarkStart w:id="0" w:name="_GoBack"/>
      <w:bookmarkEnd w:id="0"/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 w:rsidR="00825511">
        <w:rPr>
          <w:rFonts w:ascii="Times New Roman" w:hAnsi="Times New Roman" w:cs="Tahoma"/>
          <w:sz w:val="28"/>
          <w:szCs w:val="28"/>
        </w:rPr>
        <w:t>БАЕВ</w:t>
      </w:r>
      <w:r>
        <w:rPr>
          <w:rFonts w:ascii="Times New Roman" w:hAnsi="Times New Roman" w:cs="Tahoma"/>
          <w:sz w:val="28"/>
          <w:szCs w:val="28"/>
        </w:rPr>
        <w:t>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r w:rsidRPr="00266119">
        <w:rPr>
          <w:rFonts w:ascii="Times New Roman" w:hAnsi="Times New Roman" w:cs="Tahoma"/>
          <w:b/>
          <w:sz w:val="34"/>
          <w:szCs w:val="28"/>
        </w:rPr>
        <w:t>П О С Т А Н О В Л Е Н И Е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F16B23" w:rsidRPr="00266119" w:rsidRDefault="00825511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от </w:t>
      </w:r>
      <w:r w:rsidR="00484FC5">
        <w:rPr>
          <w:rFonts w:ascii="Times New Roman" w:hAnsi="Times New Roman" w:cs="Tahoma"/>
          <w:sz w:val="28"/>
          <w:szCs w:val="28"/>
        </w:rPr>
        <w:t>0</w:t>
      </w:r>
      <w:r w:rsidR="004569D1">
        <w:rPr>
          <w:rFonts w:ascii="Times New Roman" w:hAnsi="Times New Roman" w:cs="Tahoma"/>
          <w:sz w:val="28"/>
          <w:szCs w:val="28"/>
        </w:rPr>
        <w:t>5</w:t>
      </w:r>
      <w:r w:rsidR="00484FC5">
        <w:rPr>
          <w:rFonts w:ascii="Times New Roman" w:hAnsi="Times New Roman" w:cs="Tahoma"/>
          <w:sz w:val="28"/>
          <w:szCs w:val="28"/>
        </w:rPr>
        <w:t xml:space="preserve"> дека</w:t>
      </w:r>
      <w:r w:rsidR="004569D1">
        <w:rPr>
          <w:rFonts w:ascii="Times New Roman" w:hAnsi="Times New Roman" w:cs="Tahoma"/>
          <w:sz w:val="28"/>
          <w:szCs w:val="28"/>
        </w:rPr>
        <w:t>б</w:t>
      </w:r>
      <w:r w:rsidR="00F16B23">
        <w:rPr>
          <w:rFonts w:ascii="Times New Roman" w:hAnsi="Times New Roman" w:cs="Tahoma"/>
          <w:sz w:val="28"/>
          <w:szCs w:val="28"/>
        </w:rPr>
        <w:t xml:space="preserve">ря  </w:t>
      </w:r>
      <w:smartTag w:uri="urn:schemas-microsoft-com:office:smarttags" w:element="metricconverter">
        <w:smartTagPr>
          <w:attr w:name="ProductID" w:val="2022 г"/>
        </w:smartTagPr>
        <w:r w:rsidR="00F16B23">
          <w:rPr>
            <w:rFonts w:ascii="Times New Roman" w:hAnsi="Times New Roman" w:cs="Tahoma"/>
            <w:sz w:val="28"/>
            <w:szCs w:val="28"/>
          </w:rPr>
          <w:t>2022</w:t>
        </w:r>
        <w:r w:rsidR="00F16B23"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="00F16B23"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</w:t>
      </w:r>
      <w:r w:rsidR="00F16B23">
        <w:rPr>
          <w:rFonts w:ascii="Times New Roman" w:hAnsi="Times New Roman" w:cs="Tahoma"/>
          <w:sz w:val="28"/>
          <w:szCs w:val="28"/>
        </w:rPr>
        <w:t xml:space="preserve">                     </w:t>
      </w:r>
      <w:r w:rsidR="004569D1">
        <w:rPr>
          <w:rFonts w:ascii="Times New Roman" w:hAnsi="Times New Roman" w:cs="Tahoma"/>
          <w:sz w:val="28"/>
          <w:szCs w:val="28"/>
        </w:rPr>
        <w:t xml:space="preserve">          </w:t>
      </w:r>
      <w:r w:rsidR="00514776">
        <w:rPr>
          <w:rFonts w:ascii="Times New Roman" w:hAnsi="Times New Roman" w:cs="Tahoma"/>
          <w:sz w:val="28"/>
          <w:szCs w:val="28"/>
        </w:rPr>
        <w:t xml:space="preserve"> </w:t>
      </w:r>
      <w:r w:rsidR="004569D1">
        <w:rPr>
          <w:rFonts w:ascii="Times New Roman" w:hAnsi="Times New Roman" w:cs="Tahoma"/>
          <w:sz w:val="28"/>
          <w:szCs w:val="28"/>
        </w:rPr>
        <w:t xml:space="preserve">№ </w:t>
      </w:r>
      <w:r w:rsidR="00514776">
        <w:rPr>
          <w:rFonts w:ascii="Times New Roman" w:hAnsi="Times New Roman" w:cs="Tahoma"/>
          <w:sz w:val="28"/>
          <w:szCs w:val="28"/>
        </w:rPr>
        <w:t>9</w:t>
      </w:r>
      <w:r w:rsidR="00484FC5">
        <w:rPr>
          <w:rFonts w:ascii="Times New Roman" w:hAnsi="Times New Roman" w:cs="Tahoma"/>
          <w:sz w:val="28"/>
          <w:szCs w:val="28"/>
        </w:rPr>
        <w:t>9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 w:rsidR="00825511">
        <w:rPr>
          <w:rFonts w:ascii="Times New Roman" w:hAnsi="Times New Roman"/>
          <w:sz w:val="28"/>
          <w:szCs w:val="28"/>
        </w:rPr>
        <w:t>Баево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F16B23" w:rsidRDefault="00F16B23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 xml:space="preserve">подготовке к осенне-зимнему пожароопасному периоду </w:t>
      </w:r>
    </w:p>
    <w:p w:rsidR="00F16B23" w:rsidRDefault="00F16B23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2022-2023 годов на территории </w:t>
      </w:r>
      <w:r w:rsidR="0082551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>ского сельского поселения</w:t>
      </w:r>
    </w:p>
    <w:p w:rsidR="00F16B23" w:rsidRPr="00266119" w:rsidRDefault="00F16B23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Ардатовского муниципального района</w:t>
      </w:r>
    </w:p>
    <w:p w:rsidR="00F16B23" w:rsidRPr="00266119" w:rsidRDefault="00F16B23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 xml:space="preserve">В целях обеспечения пожарной безопасности в осенне-зимний период, на основании статей 19 и 36 Федерального закона Российской Федерации от 21 декабря 1994 года № 69-ФЗ (в редакции Федерального закона от 30.11.2011 № 112-ФЗ),  постановления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  <w:lang w:eastAsia="ar-SA"/>
          </w:rPr>
          <w:t>2012 г</w:t>
        </w:r>
      </w:smartTag>
      <w:r>
        <w:rPr>
          <w:rFonts w:ascii="Times New Roman" w:hAnsi="Times New Roman"/>
          <w:sz w:val="28"/>
          <w:szCs w:val="28"/>
          <w:lang w:eastAsia="ar-SA"/>
        </w:rPr>
        <w:t xml:space="preserve">. № 290 «О Федеральном государственном пожарном надзоре», и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 w:rsidR="0082551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>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F16B23" w:rsidRDefault="00F16B23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1.Утвердить прилагаемый план мероприятий по подготовке к осенне-зимнему пожароопасному периоду 2022-2023 годов на территории </w:t>
      </w:r>
      <w:r w:rsidR="0082551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>ского сельского поселения Ардатовского муниципального района.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F16B23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5511" w:rsidRDefault="00825511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 w:rsidR="0082551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 xml:space="preserve">ского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="00825511">
        <w:rPr>
          <w:rFonts w:ascii="Times New Roman" w:hAnsi="Times New Roman"/>
          <w:sz w:val="28"/>
          <w:szCs w:val="28"/>
          <w:lang w:eastAsia="ar-SA"/>
        </w:rPr>
        <w:t xml:space="preserve">                     А.Н. Марочкин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 w:rsidRPr="00A67858">
        <w:rPr>
          <w:rFonts w:ascii="Times New Roman" w:hAnsi="Times New Roman"/>
          <w:sz w:val="24"/>
          <w:szCs w:val="24"/>
          <w:lang w:eastAsia="ar-SA"/>
        </w:rPr>
        <w:lastRenderedPageBreak/>
        <w:t>УТВЕРЖДЁН: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постановлением администрации</w:t>
      </w:r>
    </w:p>
    <w:p w:rsidR="00F16B23" w:rsidRPr="00A67858" w:rsidRDefault="00825511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Баев</w:t>
      </w:r>
      <w:r w:rsidR="00F16B23" w:rsidRPr="00A67858">
        <w:rPr>
          <w:rFonts w:ascii="Times New Roman" w:hAnsi="Times New Roman"/>
          <w:sz w:val="24"/>
          <w:szCs w:val="24"/>
          <w:lang w:eastAsia="ar-SA"/>
        </w:rPr>
        <w:t>ского сельского поселения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 xml:space="preserve">Ардатовского муниципального района 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 xml:space="preserve">от </w:t>
      </w:r>
      <w:r w:rsidR="00484FC5">
        <w:rPr>
          <w:rFonts w:ascii="Times New Roman" w:hAnsi="Times New Roman"/>
          <w:sz w:val="24"/>
          <w:szCs w:val="24"/>
          <w:lang w:eastAsia="ar-SA"/>
        </w:rPr>
        <w:t>05 дека</w:t>
      </w:r>
      <w:r w:rsidR="004569D1">
        <w:rPr>
          <w:rFonts w:ascii="Times New Roman" w:hAnsi="Times New Roman"/>
          <w:sz w:val="24"/>
          <w:szCs w:val="24"/>
          <w:lang w:eastAsia="ar-SA"/>
        </w:rPr>
        <w:t>бря</w:t>
      </w:r>
      <w:r w:rsidR="0082551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484FC5">
        <w:rPr>
          <w:rFonts w:ascii="Times New Roman" w:hAnsi="Times New Roman"/>
          <w:sz w:val="24"/>
          <w:szCs w:val="24"/>
          <w:lang w:eastAsia="ar-SA"/>
        </w:rPr>
        <w:t>2</w:t>
      </w:r>
      <w:r w:rsidRPr="00A67858">
        <w:rPr>
          <w:rFonts w:ascii="Times New Roman" w:hAnsi="Times New Roman"/>
          <w:sz w:val="24"/>
          <w:szCs w:val="24"/>
          <w:lang w:eastAsia="ar-SA"/>
        </w:rPr>
        <w:t xml:space="preserve">022г. № </w:t>
      </w:r>
      <w:r w:rsidR="00514776">
        <w:rPr>
          <w:rFonts w:ascii="Times New Roman" w:hAnsi="Times New Roman"/>
          <w:sz w:val="24"/>
          <w:szCs w:val="24"/>
          <w:lang w:eastAsia="ar-SA"/>
        </w:rPr>
        <w:t>9</w:t>
      </w:r>
      <w:r w:rsidR="00484FC5">
        <w:rPr>
          <w:rFonts w:ascii="Times New Roman" w:hAnsi="Times New Roman"/>
          <w:sz w:val="24"/>
          <w:szCs w:val="24"/>
          <w:lang w:eastAsia="ar-SA"/>
        </w:rPr>
        <w:t>9</w:t>
      </w:r>
    </w:p>
    <w:p w:rsidR="00F16B23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F16B23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ПЛАН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 xml:space="preserve">Мероприятий по подготовке к осенне-зимнему пожароопасному периоду 2022-2023 годов на территории </w:t>
      </w:r>
      <w:r w:rsidR="00825511">
        <w:rPr>
          <w:rFonts w:ascii="Times New Roman" w:hAnsi="Times New Roman"/>
          <w:sz w:val="24"/>
          <w:szCs w:val="24"/>
          <w:lang w:eastAsia="ar-SA"/>
        </w:rPr>
        <w:t>Баев</w:t>
      </w:r>
      <w:r w:rsidRPr="00A67858">
        <w:rPr>
          <w:rFonts w:ascii="Times New Roman" w:hAnsi="Times New Roman"/>
          <w:sz w:val="24"/>
          <w:szCs w:val="24"/>
          <w:lang w:eastAsia="ar-SA"/>
        </w:rPr>
        <w:t xml:space="preserve">ского сельского поселения </w:t>
      </w:r>
    </w:p>
    <w:p w:rsidR="00F16B23" w:rsidRPr="00A67858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67858">
        <w:rPr>
          <w:rFonts w:ascii="Times New Roman" w:hAnsi="Times New Roman"/>
          <w:sz w:val="24"/>
          <w:szCs w:val="24"/>
          <w:lang w:eastAsia="ar-SA"/>
        </w:rPr>
        <w:t>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110"/>
        <w:gridCol w:w="2464"/>
        <w:gridCol w:w="2923"/>
      </w:tblGrid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Исполнители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Разработать планы противопожарных мероприятий по подготовке населенных пунктов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 11 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110" w:type="dxa"/>
          </w:tcPr>
          <w:p w:rsidR="00F16B23" w:rsidRPr="00A67858" w:rsidRDefault="00F16B23" w:rsidP="00647E8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Активизировать работу профилактических групп созданных в сельской администрации при  проведении профилактической работы в частном жилищном фонде. При проведении подворных обходов и инструктажей с населением, в первую очередь обращать внимание на состояние отопительных приборов. Особое внимание уделять местам проживания неблагополучных граждан, многодетных семей и одиноких престарелых людей. Организовать проведение комиссионных рейдов по жилому сектору, в том числе по проверке временных, бесхозных жилых строений, а также мест возможного проживания лиц без определенного места жительства, склонных к правонарушениям в области пожарной безопасности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Проработать вопрос о закреплении пожарной техники на зимний период за операторами газовых котельных при образовательных учреждениях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28.11.2022</w:t>
            </w:r>
          </w:p>
        </w:tc>
        <w:tc>
          <w:tcPr>
            <w:tcW w:w="2923" w:type="dxa"/>
          </w:tcPr>
          <w:p w:rsidR="00F16B23" w:rsidRPr="00A67858" w:rsidRDefault="00F16B23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сельского поселения совместно с образовательными учреждениями </w:t>
            </w:r>
          </w:p>
          <w:p w:rsidR="00F16B23" w:rsidRPr="00A67858" w:rsidRDefault="00F16B23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(по согласованию) 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110" w:type="dxa"/>
          </w:tcPr>
          <w:p w:rsidR="00F16B23" w:rsidRPr="00A67858" w:rsidRDefault="00F16B23" w:rsidP="007E208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 целях исключения пожаров по причине нарушения правил устройства и эксплуатации электрооборудования и печного отопления организовать работу по оказанию помощи одиноким престарелым гражданам, многодетным семьям в приведении  в </w:t>
            </w: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соответствие требованиям пожарной безопасности мест их проживания, в частности ремонта электропроводки и печного отопления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Обеспечить расчистку дорог и подъездов к населенным пунктам, водоисточникам и зданиям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28 ноября 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110" w:type="dxa"/>
          </w:tcPr>
          <w:p w:rsidR="00F16B23" w:rsidRPr="00A67858" w:rsidRDefault="00F16B23" w:rsidP="005E55B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Установить контроль за состоянием пожарных гидрантов и водоемов. Обеспечить поддержание указанных водоисточников в исправном состоянии и постоянную готовность к забору воды пожарной техникой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работы по ремонту подъездов к водоемам для забора воды пожарными автомобилями. В зимний период в каждом населенном пункте устроить на прудах незамерзающие проруби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Предусмотреть организацию круглосуточного дежурства водителей противопожарных формирований на пожарной или приспособленной к тушению пожаров технике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Подготовить к зимнему режиму эксплуатации пожарные автомобили, оборудование и другие средства пожаротушения, предусмотреть их размещение в отапливаемых помещениях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размещение в средствах массовой информации публикаций по пропаганде мер пожарной безопасности (с учетом специфики осенне-зимнего периода) в жилье, при устройстве новогодних елок и проведении мероприятий с массовым пребыванием людей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4110" w:type="dxa"/>
          </w:tcPr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занятия по программе пожарно-технического минимума с операторами, принять зачеты по правилам пожарной безопасности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практические тренировки по обработке планов эвакуации в случае возникновения пожара на объектах с массовым пребыванием людей. Для объектов с ночным пребыванием людей отработку планов провести по двум вариантам- в дневное и ночное время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F16B23" w:rsidRPr="00A67858" w:rsidRDefault="00F16B23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13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проверки, обследования противопожарного состояния объектов жизнеобеспечения, проведения новогодних и рождественских праздников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25 декабря 2022</w:t>
            </w:r>
          </w:p>
        </w:tc>
        <w:tc>
          <w:tcPr>
            <w:tcW w:w="2923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ОНД Ардатовского, Атяшевского и Большеигнатовского муниципальных районов УНД и ПР МЧС России по РМ 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Продолжить работу по очистке подвалов, чердачных помещений, технических подполий общественных зданий и жилых домов от мусора и других горючих материалов, освобождению подвалов от складов горючих материалов, исключению доступа посторонних лиц в подвальные и чердачные помещения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25 декабря 2022</w:t>
            </w:r>
          </w:p>
        </w:tc>
        <w:tc>
          <w:tcPr>
            <w:tcW w:w="2923" w:type="dxa"/>
          </w:tcPr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При проведении новогодних мероприятий на объектах с массовым пребыванием людей установить дежурство администрации и членов ДПД. Практически отработать с персоналом объектов порядок действия в случае возникновения пожара, правила пользования первичными средствами пожаротушения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в течение всего периода проведения праздничных мероприятий</w:t>
            </w:r>
          </w:p>
        </w:tc>
        <w:tc>
          <w:tcPr>
            <w:tcW w:w="2923" w:type="dxa"/>
          </w:tcPr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сельского поселения, руководители организаций, учреждений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разъяснительную работу среди учащихся образовательных школ о правилах пожарной безопасности в период новогодних мероприятий и правилах пользования пиротехническими изделиями. Разместить противопожарную наглядную агитацию на стендах в образовательных учреждениях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25 декабря 2022</w:t>
            </w:r>
          </w:p>
        </w:tc>
        <w:tc>
          <w:tcPr>
            <w:tcW w:w="2923" w:type="dxa"/>
          </w:tcPr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Директора образовательных учреждений </w:t>
            </w:r>
          </w:p>
          <w:p w:rsidR="00F16B23" w:rsidRPr="00A67858" w:rsidRDefault="00F16B23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(по согласованию)</w:t>
            </w:r>
          </w:p>
        </w:tc>
      </w:tr>
      <w:tr w:rsidR="00F16B23" w:rsidRPr="00A67858" w:rsidTr="00B17C41">
        <w:tc>
          <w:tcPr>
            <w:tcW w:w="817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4110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рейды по проверке предпринимателей, занимающихся торговлей с целью соблюдения ими в полном объеме установленных требований по условиям хранения и реализации пиротехнических изделий и предотвращения случаев реализации их населению без сертификатов соответствия</w:t>
            </w:r>
          </w:p>
        </w:tc>
        <w:tc>
          <w:tcPr>
            <w:tcW w:w="2464" w:type="dxa"/>
          </w:tcPr>
          <w:p w:rsidR="00F16B23" w:rsidRPr="00A67858" w:rsidRDefault="00F16B23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до 31.12.2022</w:t>
            </w:r>
          </w:p>
        </w:tc>
        <w:tc>
          <w:tcPr>
            <w:tcW w:w="2923" w:type="dxa"/>
          </w:tcPr>
          <w:p w:rsidR="00F16B23" w:rsidRPr="00A67858" w:rsidRDefault="00F16B23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F16B23" w:rsidRPr="00A67858" w:rsidRDefault="00F16B23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67858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</w:tbl>
    <w:p w:rsidR="00F16B23" w:rsidRPr="00266119" w:rsidRDefault="00F16B23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Pr="00266119" w:rsidRDefault="00F16B23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F16B23" w:rsidRDefault="00F16B23" w:rsidP="00D279F1">
      <w:pPr>
        <w:ind w:left="-567"/>
      </w:pPr>
    </w:p>
    <w:sectPr w:rsidR="00F16B23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67"/>
    <w:rsid w:val="0003790C"/>
    <w:rsid w:val="0004017A"/>
    <w:rsid w:val="0005644B"/>
    <w:rsid w:val="000B3D99"/>
    <w:rsid w:val="001068E7"/>
    <w:rsid w:val="00122367"/>
    <w:rsid w:val="00193184"/>
    <w:rsid w:val="00196620"/>
    <w:rsid w:val="001D1BBE"/>
    <w:rsid w:val="001D6F21"/>
    <w:rsid w:val="00225E6C"/>
    <w:rsid w:val="00233115"/>
    <w:rsid w:val="0026512E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1A31"/>
    <w:rsid w:val="004569D1"/>
    <w:rsid w:val="004707E9"/>
    <w:rsid w:val="00484FC5"/>
    <w:rsid w:val="004A4962"/>
    <w:rsid w:val="004A5A5F"/>
    <w:rsid w:val="00506B3B"/>
    <w:rsid w:val="00514776"/>
    <w:rsid w:val="005302BE"/>
    <w:rsid w:val="005A2B79"/>
    <w:rsid w:val="005C4E86"/>
    <w:rsid w:val="005D1B35"/>
    <w:rsid w:val="005E4AA9"/>
    <w:rsid w:val="005E55BB"/>
    <w:rsid w:val="00606638"/>
    <w:rsid w:val="00607F80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738"/>
    <w:rsid w:val="007F5797"/>
    <w:rsid w:val="00825511"/>
    <w:rsid w:val="00830767"/>
    <w:rsid w:val="008317CB"/>
    <w:rsid w:val="008719C8"/>
    <w:rsid w:val="008833D5"/>
    <w:rsid w:val="00894DDC"/>
    <w:rsid w:val="008B0878"/>
    <w:rsid w:val="008C3138"/>
    <w:rsid w:val="008D1759"/>
    <w:rsid w:val="008D4968"/>
    <w:rsid w:val="008F7757"/>
    <w:rsid w:val="0093487F"/>
    <w:rsid w:val="009458B6"/>
    <w:rsid w:val="00962B50"/>
    <w:rsid w:val="00974B0A"/>
    <w:rsid w:val="009A59C7"/>
    <w:rsid w:val="00A107C3"/>
    <w:rsid w:val="00A21CCF"/>
    <w:rsid w:val="00A67858"/>
    <w:rsid w:val="00AF1168"/>
    <w:rsid w:val="00B02045"/>
    <w:rsid w:val="00B17C41"/>
    <w:rsid w:val="00B40ED5"/>
    <w:rsid w:val="00B43B66"/>
    <w:rsid w:val="00B53CFB"/>
    <w:rsid w:val="00B64374"/>
    <w:rsid w:val="00B9470E"/>
    <w:rsid w:val="00BB0873"/>
    <w:rsid w:val="00BB74F3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DC42D5"/>
    <w:rsid w:val="00E4020A"/>
    <w:rsid w:val="00E44574"/>
    <w:rsid w:val="00E97C59"/>
    <w:rsid w:val="00EC3961"/>
    <w:rsid w:val="00ED1BD4"/>
    <w:rsid w:val="00ED2DAA"/>
    <w:rsid w:val="00F0648E"/>
    <w:rsid w:val="00F16B23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Елена</cp:lastModifiedBy>
  <cp:revision>2</cp:revision>
  <cp:lastPrinted>2022-12-06T13:30:00Z</cp:lastPrinted>
  <dcterms:created xsi:type="dcterms:W3CDTF">2023-08-07T09:56:00Z</dcterms:created>
  <dcterms:modified xsi:type="dcterms:W3CDTF">2023-08-07T09:56:00Z</dcterms:modified>
</cp:coreProperties>
</file>