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528" w:rsidRDefault="00B72528" w:rsidP="00B72528">
      <w:pPr>
        <w:jc w:val="center"/>
      </w:pPr>
      <w:r>
        <w:t>ИНФОРМАЦИОННЫЙ БЮЛЛЕТЕНЬ</w:t>
      </w:r>
    </w:p>
    <w:p w:rsidR="00B72528" w:rsidRDefault="00B72528" w:rsidP="00B72528">
      <w:pPr>
        <w:jc w:val="center"/>
      </w:pPr>
      <w:r>
        <w:t xml:space="preserve">  АДМИНИСТРАЦИИ БАЕВСКОГО СЕЛЬСКОГО ПОСЕЛЕНИЯ</w:t>
      </w:r>
    </w:p>
    <w:p w:rsidR="00B72528" w:rsidRDefault="00B72528" w:rsidP="00B72528">
      <w:pPr>
        <w:jc w:val="center"/>
      </w:pPr>
      <w:r>
        <w:t>АРДАТОВСКОГО МУНИЦИПАЛЬНОГО РАЙОНА РМ</w:t>
      </w:r>
    </w:p>
    <w:p w:rsidR="00B72528" w:rsidRDefault="00B72528" w:rsidP="00B72528">
      <w:r>
        <w:t>Является официальным печатным изданием</w:t>
      </w:r>
    </w:p>
    <w:p w:rsidR="00B72528" w:rsidRDefault="00B72528" w:rsidP="00B72528">
      <w:r>
        <w:t xml:space="preserve">Администрации </w:t>
      </w:r>
      <w:proofErr w:type="spellStart"/>
      <w:r>
        <w:t>Баевского</w:t>
      </w:r>
      <w:proofErr w:type="spellEnd"/>
      <w:r>
        <w:t xml:space="preserve"> сельского поселения </w:t>
      </w:r>
    </w:p>
    <w:p w:rsidR="00B72528" w:rsidRDefault="00B72528" w:rsidP="00B72528">
      <w:proofErr w:type="spellStart"/>
      <w:r>
        <w:t>Ардатовского</w:t>
      </w:r>
      <w:proofErr w:type="spellEnd"/>
      <w:r>
        <w:t xml:space="preserve"> муниципального района</w:t>
      </w:r>
    </w:p>
    <w:p w:rsidR="00B72528" w:rsidRDefault="00B72528" w:rsidP="00B72528">
      <w:pPr>
        <w:pBdr>
          <w:bottom w:val="single" w:sz="12" w:space="1" w:color="auto"/>
        </w:pBdr>
      </w:pPr>
      <w:r>
        <w:t xml:space="preserve">                     </w:t>
      </w:r>
    </w:p>
    <w:p w:rsidR="00B72528" w:rsidRDefault="00B72528" w:rsidP="00B72528">
      <w:pPr>
        <w:pBdr>
          <w:bottom w:val="single" w:sz="12" w:space="1" w:color="auto"/>
        </w:pBdr>
        <w:rPr>
          <w:b/>
          <w:bCs/>
        </w:rPr>
      </w:pPr>
      <w:r>
        <w:t xml:space="preserve">   от  28 февраля  2019 года                                                                                        № 5</w:t>
      </w:r>
    </w:p>
    <w:p w:rsidR="00B72528" w:rsidRDefault="00B72528" w:rsidP="00B72528">
      <w:pPr>
        <w:pStyle w:val="a3"/>
        <w:jc w:val="center"/>
        <w:rPr>
          <w:b/>
          <w:color w:val="000000"/>
        </w:rPr>
      </w:pPr>
      <w:r>
        <w:rPr>
          <w:b/>
          <w:color w:val="000000"/>
        </w:rPr>
        <w:t xml:space="preserve">Прокуратура </w:t>
      </w:r>
      <w:proofErr w:type="spellStart"/>
      <w:r>
        <w:rPr>
          <w:b/>
          <w:color w:val="000000"/>
        </w:rPr>
        <w:t>Ардатовского</w:t>
      </w:r>
      <w:proofErr w:type="spellEnd"/>
      <w:r>
        <w:rPr>
          <w:b/>
          <w:color w:val="000000"/>
        </w:rPr>
        <w:t xml:space="preserve"> района Республики Мордовия разъясняет положения законодательства о противодействии Терроризму</w:t>
      </w:r>
    </w:p>
    <w:p w:rsidR="00B72528" w:rsidRDefault="00B72528" w:rsidP="00B72528">
      <w:pPr>
        <w:pStyle w:val="a5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       На протяжении ряда последних лет в стране продолжает оставаться высоким уровень террористической угрозы и количество совершаемых преступлений террористического характера. </w:t>
      </w:r>
    </w:p>
    <w:p w:rsidR="00B72528" w:rsidRDefault="00B72528" w:rsidP="00B72528">
      <w:pPr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Масштабы, направленность, тяжесть последствий проявлений терроризма обуславливают его высокую общественную опасность, в </w:t>
      </w:r>
      <w:proofErr w:type="gramStart"/>
      <w:r>
        <w:rPr>
          <w:color w:val="000000"/>
          <w:shd w:val="clear" w:color="auto" w:fill="FFFFFF"/>
        </w:rPr>
        <w:t>связи</w:t>
      </w:r>
      <w:proofErr w:type="gramEnd"/>
      <w:r>
        <w:rPr>
          <w:color w:val="000000"/>
          <w:shd w:val="clear" w:color="auto" w:fill="FFFFFF"/>
        </w:rPr>
        <w:t xml:space="preserve"> с чем Концепцией противодействия терроризму в Российской Федерации, утвержденной Президентом Российской Федерации 5 октября 2009 года, увеличение масштабов терроризма рассматривается наряду с ростом организованной преступности, обострением межнациональных отношений и другими факторами в качестве одной из составляющих широкого спектра внутренних и внешних угроз национальной безопасности страны.</w:t>
      </w:r>
    </w:p>
    <w:p w:rsidR="00B72528" w:rsidRDefault="00B72528" w:rsidP="00B72528">
      <w:pPr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Основные принципы противодействия терроризму, правовые и организационные основы профилактики терроризма и борьбы с ним, минимизации и (или) ликвидации его последствий определяются Конституцией Российской Федерации, </w:t>
      </w:r>
      <w:proofErr w:type="gramStart"/>
      <w:r>
        <w:rPr>
          <w:color w:val="000000"/>
          <w:shd w:val="clear" w:color="auto" w:fill="FFFFFF"/>
        </w:rPr>
        <w:t>федеральными</w:t>
      </w:r>
      <w:proofErr w:type="gramEnd"/>
      <w:r>
        <w:rPr>
          <w:color w:val="000000"/>
          <w:shd w:val="clear" w:color="auto" w:fill="FFFFFF"/>
        </w:rPr>
        <w:t xml:space="preserve"> законами и другими нормативными правовыми актами.</w:t>
      </w:r>
    </w:p>
    <w:p w:rsidR="00B72528" w:rsidRDefault="00B72528" w:rsidP="00B72528">
      <w:pPr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В соответствии с Федеральным законом "О противодействии терроризму", терроризмом признается идеология насилия и практика воздействия на принятие решения органами государственной власти, органами местного самоуправления или международными организациями, связанные с устрашением населения и (или) иными формами противоправных насильственных действий, таких, как причинение значительного материального ущерба либо наступление иных тяжких последствий. Террористическим актом признается совершение взрыва, поджога или иных действий, устрашающих население и создающих опасность гибели человека, причинения значительного имущественного ущерба либо наступления иных тяжких последствий, в целях дестабилизации деятельности органов власти или международных организаций либо воздействия на принятие ими решений, а также угроза совершения указанных действий в тех же целях.</w:t>
      </w:r>
    </w:p>
    <w:p w:rsidR="00B72528" w:rsidRDefault="00B72528" w:rsidP="00B72528">
      <w:pPr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При этом терроризм является крайней степенью проявления экстремизма, под которым понимается приверженность к крайним мерам и взглядам, радикально отрицающим существующие в обществе нормы и правила через совокупность насильственных проявлений, совершаемых отдельными лицами и специально организованными группами и сообществами. Среди таких проявлений можно отметить провокацию беспорядков, гражданское неповиновение, террористические акции, методы партизанской войны. Наиболее радикально настроенные экстремисты часто отрицают в принципе какие-либо компромиссы, переговоры, соглашения. Росту экстремизма обычно способствуют: социально-экономические кризисы, резкое падение жизненного уровня основной массы населения, тоталитарный политический режим с подавлением властями оппозиции, преследование инакомыслия. Однако экстремизм, как явление, вполне живуч и в государствах с демократическим устройством, включающим в себя многочисленные права и свободы.</w:t>
      </w:r>
    </w:p>
    <w:p w:rsidR="00B72528" w:rsidRDefault="00B72528" w:rsidP="00B72528">
      <w:pPr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За преступления террористической направленности предусмотрены наказания в виде лишения свободы вплоть до пожизненного заключения. 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lastRenderedPageBreak/>
        <w:t xml:space="preserve">Кодексом об административных правонарушениях Российской Федерации предусмотрена ответственность по ст. 15.27 за неисполнение требований законодательства о противодействии легализации (отмыванию) доходов, полученных преступным путем, и финансированию терроризма, а также по ст.20.27 </w:t>
      </w:r>
      <w:proofErr w:type="spellStart"/>
      <w:r>
        <w:rPr>
          <w:color w:val="000000"/>
          <w:shd w:val="clear" w:color="auto" w:fill="FFFFFF"/>
        </w:rPr>
        <w:t>КоАП</w:t>
      </w:r>
      <w:proofErr w:type="spellEnd"/>
      <w:r>
        <w:rPr>
          <w:color w:val="000000"/>
          <w:shd w:val="clear" w:color="auto" w:fill="FFFFFF"/>
        </w:rPr>
        <w:t xml:space="preserve"> РФ за нарушение правового режима </w:t>
      </w:r>
      <w:proofErr w:type="spellStart"/>
      <w:r>
        <w:rPr>
          <w:color w:val="000000"/>
          <w:shd w:val="clear" w:color="auto" w:fill="FFFFFF"/>
        </w:rPr>
        <w:t>контртеррористической</w:t>
      </w:r>
      <w:proofErr w:type="spellEnd"/>
      <w:r>
        <w:rPr>
          <w:color w:val="000000"/>
          <w:shd w:val="clear" w:color="auto" w:fill="FFFFFF"/>
        </w:rPr>
        <w:t xml:space="preserve"> операции. </w:t>
      </w:r>
    </w:p>
    <w:p w:rsidR="00B72528" w:rsidRDefault="00B72528" w:rsidP="00B72528">
      <w:pPr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Федеральным законом от 05.05.2014 № 130-ФЗ </w:t>
      </w:r>
      <w:proofErr w:type="spellStart"/>
      <w:r>
        <w:rPr>
          <w:color w:val="000000"/>
          <w:shd w:val="clear" w:color="auto" w:fill="FFFFFF"/>
        </w:rPr>
        <w:t>КоАП</w:t>
      </w:r>
      <w:proofErr w:type="spellEnd"/>
      <w:r>
        <w:rPr>
          <w:color w:val="000000"/>
          <w:shd w:val="clear" w:color="auto" w:fill="FFFFFF"/>
        </w:rPr>
        <w:t xml:space="preserve"> РФ </w:t>
      </w:r>
      <w:proofErr w:type="gramStart"/>
      <w:r>
        <w:rPr>
          <w:color w:val="000000"/>
          <w:shd w:val="clear" w:color="auto" w:fill="FFFFFF"/>
        </w:rPr>
        <w:t>дополнен</w:t>
      </w:r>
      <w:proofErr w:type="gramEnd"/>
      <w:r>
        <w:rPr>
          <w:color w:val="000000"/>
          <w:shd w:val="clear" w:color="auto" w:fill="FFFFFF"/>
        </w:rPr>
        <w:t xml:space="preserve"> статьей 15.27.1, устанавливающей административную ответственность за оказание финансовой поддержки терроризму.</w:t>
      </w:r>
    </w:p>
    <w:p w:rsidR="00B72528" w:rsidRDefault="00B72528" w:rsidP="00B72528">
      <w:pPr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Вместе с тем противодействие терроризму и экстремизму – это не только ликвидация последствий данной деятельности, но и предупреждение таких явлений. </w:t>
      </w:r>
    </w:p>
    <w:p w:rsidR="00B72528" w:rsidRDefault="00B72528" w:rsidP="00B72528">
      <w:pPr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Концепцией противодействия терроризму в качестве одной из основных задач определено обеспечение безопасности граждан и антитеррористической защищенности потенциальных объектов террористической посягательств, в том числе критически важных объектов инфраструктуры и жизнеобеспечения.</w:t>
      </w:r>
    </w:p>
    <w:p w:rsidR="00B72528" w:rsidRDefault="00B72528" w:rsidP="00B72528">
      <w:pPr>
        <w:ind w:firstLine="709"/>
        <w:jc w:val="both"/>
        <w:rPr>
          <w:color w:val="000000"/>
          <w:shd w:val="clear" w:color="auto" w:fill="FFFFFF"/>
        </w:rPr>
      </w:pPr>
      <w:proofErr w:type="gramStart"/>
      <w:r>
        <w:rPr>
          <w:color w:val="000000"/>
          <w:shd w:val="clear" w:color="auto" w:fill="FFFFFF"/>
        </w:rPr>
        <w:t>В соответствии с законом противодействие терроризму в Российской Федерации основывается на следующих основных принципах: обеспечение и защита основных прав и свобод человека и гражданина, приоритет защиты прав и законных интересов лиц, подвергающихся террористической опасности, сотрудничество государства с общественными и религиозными объединениями, международными и иными организациями, гражданами в противодействии терроризму, приоритет мер предупреждения терроризма, минимизация и (или) ликвидация последствий проявлений терроризма.</w:t>
      </w:r>
      <w:proofErr w:type="gramEnd"/>
    </w:p>
    <w:p w:rsidR="00B72528" w:rsidRDefault="00B72528" w:rsidP="00B72528">
      <w:pPr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В силу п. 7.1 части 1 статьи 14 ФЗ "Об общих принципах организации местного самоуправления в Российской Федерации" к вопросам местного значения поселения, кроме прочих, относится участие в профилактике терроризма  и  экстремизма, а    также    в  минимизации    и    (или)      ликвидации    последствий проявлений терроризма и экстремизма в границах поселения.  </w:t>
      </w:r>
    </w:p>
    <w:p w:rsidR="00B72528" w:rsidRDefault="00B72528" w:rsidP="00B72528">
      <w:pPr>
        <w:ind w:firstLine="709"/>
        <w:jc w:val="both"/>
        <w:rPr>
          <w:color w:val="000000"/>
          <w:shd w:val="clear" w:color="auto" w:fill="FFFFFF"/>
        </w:rPr>
      </w:pPr>
      <w:proofErr w:type="gramStart"/>
      <w:r>
        <w:rPr>
          <w:color w:val="000000"/>
          <w:shd w:val="clear" w:color="auto" w:fill="FFFFFF"/>
        </w:rPr>
        <w:t xml:space="preserve">В 2013 году закон дополнен положениями об обеспечении мер по территориальной обороне, предусматривающих, в том числе, мероприятия по охране и обороне важных государственных и специальных объектов, объектов, обеспечивающих жизнедеятельность населения, а также нормами по борьбе с незаконными вооруженными формированиями, выявлению, предупреждению, пресечению, минимизации и (или) ликвидации последствий их диверсионной, разведывательной и террористической деятельности. </w:t>
      </w:r>
      <w:proofErr w:type="gramEnd"/>
    </w:p>
    <w:p w:rsidR="00B72528" w:rsidRDefault="00B72528" w:rsidP="00B72528">
      <w:pPr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Президентом Российской Федерации 23 июля 2013 года подписан Федеральный закон № 208-ФЗ "О внесении изменений в отдельные  законодательные акты Российской Федерации по вопросам антитеррористической защищенности объектов". Указанным нормативным актом в целях расширения организационных полномочий, Правительству Российской Федерации предоставлено право устанавливать обязательные для исполнения требования к антитеррористической защищенности объектов, порядок разработки указанных требований и </w:t>
      </w:r>
      <w:proofErr w:type="gramStart"/>
      <w:r>
        <w:rPr>
          <w:color w:val="000000"/>
          <w:shd w:val="clear" w:color="auto" w:fill="FFFFFF"/>
        </w:rPr>
        <w:t>контроля за</w:t>
      </w:r>
      <w:proofErr w:type="gramEnd"/>
      <w:r>
        <w:rPr>
          <w:color w:val="000000"/>
          <w:shd w:val="clear" w:color="auto" w:fill="FFFFFF"/>
        </w:rPr>
        <w:t xml:space="preserve"> их выполнением, порядок разработки и форму паспорта безопасности таких объектов. </w:t>
      </w:r>
    </w:p>
    <w:p w:rsidR="00B72528" w:rsidRDefault="00B72528" w:rsidP="00B72528">
      <w:pPr>
        <w:ind w:firstLine="709"/>
        <w:jc w:val="both"/>
        <w:rPr>
          <w:b/>
        </w:rPr>
      </w:pPr>
      <w:r>
        <w:rPr>
          <w:color w:val="000000"/>
          <w:shd w:val="clear" w:color="auto" w:fill="FFFFFF"/>
        </w:rPr>
        <w:t>Федеральным законом № 208-ФЗ  расширен круг субъектов, непосредственно участвующих в противодействии терроризму. В отношении юридических и физических лиц, осуществляющих предпринимательскую деятельность без образования юридического лица, предусматривается  обязанность по обеспечению антитеррористической защищенности объектов, находящихся в их собственности или принадлежащих им на ином законном основании. При этом положения Федерального закона № 294-ФЗ "</w:t>
      </w:r>
      <w:r>
        <w:rPr>
          <w:bCs/>
          <w:color w:val="000000"/>
          <w:bdr w:val="none" w:sz="0" w:space="0" w:color="auto" w:frame="1"/>
          <w:shd w:val="clear" w:color="auto" w:fill="FFFFFF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>
        <w:rPr>
          <w:color w:val="000000"/>
          <w:shd w:val="clear" w:color="auto" w:fill="FFFFFF"/>
        </w:rPr>
        <w:t xml:space="preserve">" не применяются при осуществлении </w:t>
      </w:r>
      <w:proofErr w:type="gramStart"/>
      <w:r>
        <w:rPr>
          <w:color w:val="000000"/>
          <w:shd w:val="clear" w:color="auto" w:fill="FFFFFF"/>
        </w:rPr>
        <w:t>контроля за</w:t>
      </w:r>
      <w:proofErr w:type="gramEnd"/>
      <w:r>
        <w:rPr>
          <w:color w:val="000000"/>
          <w:shd w:val="clear" w:color="auto" w:fill="FFFFFF"/>
        </w:rPr>
        <w:t xml:space="preserve"> соблюдением требований  законодательства об антитеррористической защищенности объектов.</w:t>
      </w:r>
      <w:r>
        <w:rPr>
          <w:b/>
        </w:rPr>
        <w:t xml:space="preserve">   </w:t>
      </w:r>
    </w:p>
    <w:p w:rsidR="00B72528" w:rsidRDefault="00B72528" w:rsidP="00B72528">
      <w:pPr>
        <w:jc w:val="center"/>
      </w:pPr>
    </w:p>
    <w:p w:rsidR="00B72528" w:rsidRDefault="00B72528" w:rsidP="00B72528">
      <w:pPr>
        <w:jc w:val="center"/>
        <w:rPr>
          <w:b/>
        </w:rPr>
      </w:pPr>
    </w:p>
    <w:p w:rsidR="00B72528" w:rsidRDefault="00B72528" w:rsidP="00B72528">
      <w:pPr>
        <w:jc w:val="center"/>
        <w:rPr>
          <w:b/>
        </w:rPr>
      </w:pPr>
    </w:p>
    <w:p w:rsidR="00B72528" w:rsidRDefault="00B72528" w:rsidP="00B72528">
      <w:pPr>
        <w:jc w:val="center"/>
        <w:rPr>
          <w:b/>
        </w:rPr>
      </w:pPr>
    </w:p>
    <w:p w:rsidR="00B72528" w:rsidRDefault="00B72528" w:rsidP="00B72528">
      <w:pPr>
        <w:jc w:val="center"/>
        <w:rPr>
          <w:b/>
        </w:rPr>
      </w:pPr>
    </w:p>
    <w:p w:rsidR="00B72528" w:rsidRDefault="00B72528" w:rsidP="00B72528">
      <w:pPr>
        <w:jc w:val="center"/>
        <w:rPr>
          <w:b/>
        </w:rPr>
      </w:pPr>
      <w:r>
        <w:rPr>
          <w:b/>
        </w:rPr>
        <w:t>ИНФОРМАЦИЯ</w:t>
      </w:r>
    </w:p>
    <w:p w:rsidR="00B72528" w:rsidRDefault="00B72528" w:rsidP="00B72528">
      <w:pPr>
        <w:jc w:val="center"/>
      </w:pPr>
    </w:p>
    <w:p w:rsidR="00B72528" w:rsidRDefault="00B72528" w:rsidP="00B72528">
      <w:pPr>
        <w:pStyle w:val="a5"/>
        <w:ind w:left="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Проблема противодействия экстремизму и терроризму остается сегодня одной из наиболее </w:t>
      </w:r>
      <w:proofErr w:type="gramStart"/>
      <w:r>
        <w:rPr>
          <w:shd w:val="clear" w:color="auto" w:fill="FFFFFF"/>
        </w:rPr>
        <w:t>актуальных</w:t>
      </w:r>
      <w:proofErr w:type="gramEnd"/>
      <w:r>
        <w:rPr>
          <w:shd w:val="clear" w:color="auto" w:fill="FFFFFF"/>
        </w:rPr>
        <w:t xml:space="preserve"> не только в Российской Федерации, но и во всем мировом пространстве. Несмотря на принимаемые меры, на территории России продолжается активная деятельность международных объединений, целью которых является совершение преступлений экстремистской направленности и террористического характера, дестабилизация общественно-политической ситуации в отдельных регионах государства. </w:t>
      </w:r>
    </w:p>
    <w:p w:rsidR="00B72528" w:rsidRDefault="00B72528" w:rsidP="00B72528">
      <w:pPr>
        <w:ind w:firstLine="709"/>
        <w:jc w:val="both"/>
        <w:rPr>
          <w:color w:val="181818"/>
          <w:shd w:val="clear" w:color="auto" w:fill="FFFFFF"/>
        </w:rPr>
      </w:pPr>
      <w:r>
        <w:rPr>
          <w:color w:val="181818"/>
          <w:shd w:val="clear" w:color="auto" w:fill="FFFFFF"/>
        </w:rPr>
        <w:t xml:space="preserve">Согласно ст. 1 Федерального закона от 25.07.2002 N 114-ФЗ «О противодействии экстремистской деятельности» экстремистской деятельностью (экстремизмом) являются: насильственное изменение основ конституционного строя и нарушение целостности Российской Федерации; публичное оправдание терроризма и иная террористическая деятельность; возбуждение социальной, расовой, национальной или религиозной розни; 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 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 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 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 </w:t>
      </w:r>
      <w:proofErr w:type="gramStart"/>
      <w:r>
        <w:rPr>
          <w:color w:val="181818"/>
          <w:shd w:val="clear" w:color="auto" w:fill="FFFFFF"/>
        </w:rPr>
        <w:t>совершение преступлений по мотивам политической, идеологической, расовой, национальной или религиозной ненависти или вражды либо по мотивам ненависти или вражды в отношении какой-либо социальной группы; 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смешения, либо публичное демонстрирование атрибутики или символики экстремистских организаций;</w:t>
      </w:r>
      <w:proofErr w:type="gramEnd"/>
      <w:r>
        <w:rPr>
          <w:color w:val="181818"/>
          <w:shd w:val="clear" w:color="auto" w:fill="FFFFFF"/>
        </w:rPr>
        <w:t xml:space="preserve"> </w:t>
      </w:r>
      <w:proofErr w:type="gramStart"/>
      <w:r>
        <w:rPr>
          <w:color w:val="181818"/>
          <w:shd w:val="clear" w:color="auto" w:fill="FFFFFF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 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  <w:proofErr w:type="gramEnd"/>
      <w:r>
        <w:rPr>
          <w:color w:val="181818"/>
          <w:shd w:val="clear" w:color="auto" w:fill="FFFFFF"/>
        </w:rPr>
        <w:t xml:space="preserve"> организация и подготовка указанных деяний, а также подстрекательство к их осуществлению; 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 технической базы, телефонной и иных видов связи или оказания информационных услуг. </w:t>
      </w:r>
    </w:p>
    <w:p w:rsidR="00B72528" w:rsidRDefault="00B72528" w:rsidP="00B72528">
      <w:pPr>
        <w:ind w:firstLine="709"/>
        <w:jc w:val="both"/>
        <w:rPr>
          <w:color w:val="181818"/>
          <w:shd w:val="clear" w:color="auto" w:fill="FFFFFF"/>
        </w:rPr>
      </w:pPr>
      <w:r>
        <w:rPr>
          <w:color w:val="181818"/>
          <w:shd w:val="clear" w:color="auto" w:fill="FFFFFF"/>
        </w:rPr>
        <w:t xml:space="preserve">В соответствии со ст. 3 Федерального закона от 06.03.2006 N 35-ФЗ «О противодействии терроризму» терроризм – идеология насилия и практика воздействия на принятие решения органами государственной власти, органами местного самоуправления или международными организациями, связанные с устрашением населения и (или) иными формами противоправных насильственных действий. </w:t>
      </w:r>
    </w:p>
    <w:p w:rsidR="00B72528" w:rsidRDefault="00B72528" w:rsidP="00B72528">
      <w:pPr>
        <w:ind w:firstLine="709"/>
        <w:jc w:val="both"/>
        <w:rPr>
          <w:color w:val="181818"/>
          <w:shd w:val="clear" w:color="auto" w:fill="FFFFFF"/>
        </w:rPr>
      </w:pPr>
      <w:r>
        <w:rPr>
          <w:color w:val="181818"/>
          <w:shd w:val="clear" w:color="auto" w:fill="FFFFFF"/>
        </w:rPr>
        <w:t xml:space="preserve">В соответствии с </w:t>
      </w:r>
      <w:proofErr w:type="gramStart"/>
      <w:r>
        <w:rPr>
          <w:color w:val="181818"/>
          <w:shd w:val="clear" w:color="auto" w:fill="FFFFFF"/>
        </w:rPr>
        <w:t>ч</w:t>
      </w:r>
      <w:proofErr w:type="gramEnd"/>
      <w:r>
        <w:rPr>
          <w:color w:val="181818"/>
          <w:shd w:val="clear" w:color="auto" w:fill="FFFFFF"/>
        </w:rPr>
        <w:t xml:space="preserve">. 5 ст. 13 Конституции РФ запрещается создание и деятельность общественных объединений, цели или действия которых направлены на насильственное </w:t>
      </w:r>
      <w:r>
        <w:rPr>
          <w:color w:val="181818"/>
          <w:shd w:val="clear" w:color="auto" w:fill="FFFFFF"/>
        </w:rPr>
        <w:lastRenderedPageBreak/>
        <w:t xml:space="preserve">изменение основ конституционного строя и нарушение целостности Российской Федерации, подрыв безопасности государства, создание вооруженных формирований, разжигание социальной, расовой, национальной и религиозной розни. </w:t>
      </w:r>
    </w:p>
    <w:p w:rsidR="00B72528" w:rsidRDefault="00B72528" w:rsidP="00B72528">
      <w:pPr>
        <w:ind w:firstLine="709"/>
        <w:jc w:val="both"/>
        <w:rPr>
          <w:color w:val="181818"/>
          <w:shd w:val="clear" w:color="auto" w:fill="FFFFFF"/>
        </w:rPr>
      </w:pPr>
      <w:r>
        <w:rPr>
          <w:color w:val="181818"/>
          <w:shd w:val="clear" w:color="auto" w:fill="FFFFFF"/>
        </w:rPr>
        <w:t xml:space="preserve">В силу ст. 4 Федерального закона «О противодействии экстремистской деятельности» субъектами противодействия экстремисткой деятельности являются федеральные органы исполнительной власти, органы исполнительной власти субъектов Российской Федерации и органы местного самоуправления. </w:t>
      </w:r>
    </w:p>
    <w:p w:rsidR="00B72528" w:rsidRDefault="00B72528" w:rsidP="00B72528">
      <w:pPr>
        <w:ind w:firstLine="709"/>
        <w:jc w:val="both"/>
        <w:rPr>
          <w:color w:val="181818"/>
          <w:shd w:val="clear" w:color="auto" w:fill="FFFFFF"/>
        </w:rPr>
      </w:pPr>
      <w:r>
        <w:rPr>
          <w:color w:val="181818"/>
          <w:shd w:val="clear" w:color="auto" w:fill="FFFFFF"/>
        </w:rPr>
        <w:t xml:space="preserve">Согласно ст. 15 Федерального закона «О противодействии экстремистской деятельности» за осуществление экстремистской деятельности граждане Российской Федерации, иностранные граждане и лица без гражданства несут уголовную, административную и </w:t>
      </w:r>
      <w:proofErr w:type="spellStart"/>
      <w:r>
        <w:rPr>
          <w:color w:val="181818"/>
          <w:shd w:val="clear" w:color="auto" w:fill="FFFFFF"/>
        </w:rPr>
        <w:t>гражданск</w:t>
      </w:r>
      <w:proofErr w:type="gramStart"/>
      <w:r>
        <w:rPr>
          <w:color w:val="181818"/>
          <w:shd w:val="clear" w:color="auto" w:fill="FFFFFF"/>
        </w:rPr>
        <w:t>о</w:t>
      </w:r>
      <w:proofErr w:type="spellEnd"/>
      <w:r>
        <w:rPr>
          <w:color w:val="181818"/>
          <w:shd w:val="clear" w:color="auto" w:fill="FFFFFF"/>
        </w:rPr>
        <w:t>-</w:t>
      </w:r>
      <w:proofErr w:type="gramEnd"/>
      <w:r>
        <w:rPr>
          <w:color w:val="181818"/>
          <w:shd w:val="clear" w:color="auto" w:fill="FFFFFF"/>
        </w:rPr>
        <w:t xml:space="preserve"> правовую ответственность в установленном законодательством Российской Федерации порядке. </w:t>
      </w:r>
      <w:proofErr w:type="gramStart"/>
      <w:r>
        <w:rPr>
          <w:color w:val="181818"/>
          <w:shd w:val="clear" w:color="auto" w:fill="FFFFFF"/>
        </w:rPr>
        <w:t>В целях обеспечения государственной и общественной безопасности по основаниям и в порядке, которые предусмотрены федеральным законом, лицу, участвовавшему в осуществлении экстремистской деятельности, по решению суда может быть ограничен доступ к государственной и муниципальной службе, военной службе по контракту и службе в правоохранительных органах, а также к работе в образовательных организациях и занятию частной детективной и охранной деятельностью.</w:t>
      </w:r>
      <w:proofErr w:type="gramEnd"/>
      <w:r>
        <w:rPr>
          <w:color w:val="181818"/>
          <w:shd w:val="clear" w:color="auto" w:fill="FFFFFF"/>
        </w:rPr>
        <w:t xml:space="preserve"> </w:t>
      </w:r>
      <w:proofErr w:type="gramStart"/>
      <w:r>
        <w:rPr>
          <w:color w:val="181818"/>
          <w:shd w:val="clear" w:color="auto" w:fill="FFFFFF"/>
        </w:rPr>
        <w:t>Автор печатных, аудио-, аудиовизуальных и иных материалов (произведений), предназначенных для публичного использования и содержащих хотя бы один из признаков, предусмотренных статьей 1 настоящего Федерального закона, признается лицом, осуществлявшим экстремистскую деятельность, и несет ответственность в установленном законодательством Российской Федерации порядке.</w:t>
      </w:r>
      <w:proofErr w:type="gramEnd"/>
      <w:r>
        <w:rPr>
          <w:color w:val="181818"/>
          <w:shd w:val="clear" w:color="auto" w:fill="FFFFFF"/>
        </w:rPr>
        <w:t xml:space="preserve"> За совершение террористических и экстремистских действий предусмотрена уголовная ответственность вплоть до пожизненного лишения свободы. </w:t>
      </w:r>
      <w:proofErr w:type="gramStart"/>
      <w:r>
        <w:rPr>
          <w:color w:val="181818"/>
          <w:shd w:val="clear" w:color="auto" w:fill="FFFFFF"/>
        </w:rPr>
        <w:t xml:space="preserve">Кроме того, предусмотрена уголовная ответственность за действия, направленные на возбуждение ненависти либо вражды, а также на унижение достоинства человека либо группы лиц по признакам пола, расы, национальности, языка, происхождения, отношения к религии, а равно принадлежности к какой-либо социальной группе, совершенные публично или с использованием средств массовой информации либо информационно-телекоммуникационных сетей, в том числе сети «Интернет». </w:t>
      </w:r>
      <w:proofErr w:type="gramEnd"/>
    </w:p>
    <w:p w:rsidR="00B72528" w:rsidRDefault="00B72528" w:rsidP="00B72528">
      <w:pPr>
        <w:ind w:firstLine="709"/>
        <w:jc w:val="both"/>
      </w:pPr>
      <w:r>
        <w:rPr>
          <w:color w:val="181818"/>
          <w:shd w:val="clear" w:color="auto" w:fill="FFFFFF"/>
        </w:rPr>
        <w:t xml:space="preserve">В связи с </w:t>
      </w:r>
      <w:proofErr w:type="gramStart"/>
      <w:r>
        <w:rPr>
          <w:color w:val="181818"/>
          <w:shd w:val="clear" w:color="auto" w:fill="FFFFFF"/>
        </w:rPr>
        <w:t>изложенным</w:t>
      </w:r>
      <w:proofErr w:type="gramEnd"/>
      <w:r>
        <w:rPr>
          <w:color w:val="181818"/>
          <w:shd w:val="clear" w:color="auto" w:fill="FFFFFF"/>
        </w:rPr>
        <w:t xml:space="preserve"> прокуратура района просит граждан сообщать в правоохранительные органы обо всех фактах экстремистских проявлений.</w:t>
      </w:r>
    </w:p>
    <w:p w:rsidR="00B72528" w:rsidRDefault="00B72528" w:rsidP="00B72528">
      <w:pPr>
        <w:ind w:firstLine="709"/>
        <w:jc w:val="both"/>
        <w:rPr>
          <w:b/>
        </w:rPr>
      </w:pPr>
      <w:r>
        <w:rPr>
          <w:b/>
        </w:rPr>
        <w:t xml:space="preserve"> </w:t>
      </w:r>
    </w:p>
    <w:p w:rsidR="00B72528" w:rsidRDefault="00B72528" w:rsidP="00B72528">
      <w:pPr>
        <w:pBdr>
          <w:bottom w:val="single" w:sz="12" w:space="1" w:color="auto"/>
        </w:pBdr>
        <w:jc w:val="both"/>
        <w:rPr>
          <w:bCs/>
          <w:sz w:val="20"/>
          <w:szCs w:val="20"/>
        </w:rPr>
      </w:pPr>
    </w:p>
    <w:p w:rsidR="00B72528" w:rsidRDefault="00B72528" w:rsidP="00B72528">
      <w:pPr>
        <w:jc w:val="both"/>
      </w:pPr>
      <w:r>
        <w:t xml:space="preserve">Информационный бюллетень </w:t>
      </w:r>
      <w:proofErr w:type="spellStart"/>
      <w:r>
        <w:t>Баевского</w:t>
      </w:r>
      <w:proofErr w:type="spellEnd"/>
      <w:r>
        <w:t xml:space="preserve"> сельского поселения 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 №  5    от  28 февраля  2019 года. </w:t>
      </w:r>
    </w:p>
    <w:p w:rsidR="00B72528" w:rsidRDefault="00B72528" w:rsidP="00B72528">
      <w:pPr>
        <w:jc w:val="both"/>
        <w:rPr>
          <w:bCs/>
        </w:rPr>
      </w:pPr>
      <w:r>
        <w:t xml:space="preserve">Учредитель: </w:t>
      </w:r>
      <w:proofErr w:type="spellStart"/>
      <w:r>
        <w:t>Баевское</w:t>
      </w:r>
      <w:proofErr w:type="spellEnd"/>
      <w:r>
        <w:t xml:space="preserve"> сельское поселение 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Мордовия.</w:t>
      </w:r>
    </w:p>
    <w:p w:rsidR="00B72528" w:rsidRDefault="00B72528" w:rsidP="00B72528">
      <w:pPr>
        <w:jc w:val="both"/>
      </w:pPr>
      <w:r>
        <w:t>Тираж: 3 экз.</w:t>
      </w:r>
    </w:p>
    <w:p w:rsidR="00B72528" w:rsidRDefault="00B72528" w:rsidP="00B72528">
      <w:pPr>
        <w:spacing w:line="240" w:lineRule="exact"/>
        <w:jc w:val="both"/>
        <w:rPr>
          <w:sz w:val="28"/>
          <w:szCs w:val="28"/>
        </w:rPr>
      </w:pPr>
    </w:p>
    <w:p w:rsidR="00944F24" w:rsidRDefault="00944F24"/>
    <w:sectPr w:rsidR="00944F24" w:rsidSect="00944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2528"/>
    <w:rsid w:val="007A34A4"/>
    <w:rsid w:val="00944F24"/>
    <w:rsid w:val="00B72528"/>
    <w:rsid w:val="00F95F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5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72528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B725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B72528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semiHidden/>
    <w:rsid w:val="00B7252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47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1974</Words>
  <Characters>11256</Characters>
  <Application>Microsoft Office Word</Application>
  <DocSecurity>0</DocSecurity>
  <Lines>93</Lines>
  <Paragraphs>26</Paragraphs>
  <ScaleCrop>false</ScaleCrop>
  <Company>office 2007 rus ent:</Company>
  <LinksUpToDate>false</LinksUpToDate>
  <CharactersWithSpaces>13204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2019-03-04T06:30:00Z</dcterms:created>
  <dcterms:modified xsi:type="dcterms:W3CDTF">2019-03-04T06:30:00Z</dcterms:modified>
</cp:coreProperties>
</file>