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3D7D" w:rsidRDefault="00EA3D7D" w:rsidP="00EA3D7D">
      <w:pPr>
        <w:ind w:firstLine="720"/>
        <w:jc w:val="right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ПРОЕКТ</w:t>
      </w:r>
    </w:p>
    <w:p w:rsidR="00EA3D7D" w:rsidRDefault="00EA3D7D" w:rsidP="00EA3D7D">
      <w:pPr>
        <w:ind w:firstLine="720"/>
        <w:jc w:val="center"/>
        <w:rPr>
          <w:rFonts w:ascii="Times New Roman" w:hAnsi="Times New Roman"/>
          <w:bCs/>
          <w:sz w:val="28"/>
          <w:lang w:val="ru-RU"/>
        </w:rPr>
      </w:pPr>
      <w:r w:rsidRPr="000A3B86">
        <w:rPr>
          <w:rFonts w:ascii="Times New Roman" w:hAnsi="Times New Roman"/>
          <w:bCs/>
          <w:sz w:val="28"/>
          <w:lang w:val="ru-RU"/>
        </w:rPr>
        <w:t xml:space="preserve">Совет  депутатов  </w:t>
      </w:r>
      <w:proofErr w:type="spellStart"/>
      <w:r>
        <w:rPr>
          <w:rFonts w:ascii="Times New Roman" w:hAnsi="Times New Roman"/>
          <w:bCs/>
          <w:sz w:val="28"/>
          <w:lang w:val="ru-RU"/>
        </w:rPr>
        <w:t>Баевского</w:t>
      </w:r>
      <w:proofErr w:type="spellEnd"/>
      <w:r>
        <w:rPr>
          <w:rFonts w:ascii="Times New Roman" w:hAnsi="Times New Roman"/>
          <w:bCs/>
          <w:sz w:val="28"/>
          <w:lang w:val="ru-RU"/>
        </w:rPr>
        <w:t xml:space="preserve"> сельского поселения </w:t>
      </w:r>
    </w:p>
    <w:p w:rsidR="00EA3D7D" w:rsidRDefault="00EA3D7D" w:rsidP="00EA3D7D">
      <w:pPr>
        <w:ind w:firstLine="720"/>
        <w:jc w:val="center"/>
        <w:rPr>
          <w:rFonts w:ascii="Times New Roman" w:hAnsi="Times New Roman"/>
          <w:bCs/>
          <w:sz w:val="28"/>
          <w:lang w:val="ru-RU"/>
        </w:rPr>
      </w:pPr>
      <w:proofErr w:type="spellStart"/>
      <w:r w:rsidRPr="000A3B86">
        <w:rPr>
          <w:rFonts w:ascii="Times New Roman" w:hAnsi="Times New Roman"/>
          <w:bCs/>
          <w:sz w:val="28"/>
          <w:lang w:val="ru-RU"/>
        </w:rPr>
        <w:t>Ардатовского</w:t>
      </w:r>
      <w:proofErr w:type="spellEnd"/>
      <w:r w:rsidRPr="000A3B86">
        <w:rPr>
          <w:rFonts w:ascii="Times New Roman" w:hAnsi="Times New Roman"/>
          <w:bCs/>
          <w:sz w:val="28"/>
          <w:lang w:val="ru-RU"/>
        </w:rPr>
        <w:t xml:space="preserve"> муниципального района</w:t>
      </w:r>
    </w:p>
    <w:p w:rsidR="00EA3D7D" w:rsidRPr="000A3B86" w:rsidRDefault="00EA3D7D" w:rsidP="00EA3D7D">
      <w:pPr>
        <w:ind w:firstLine="720"/>
        <w:jc w:val="center"/>
        <w:rPr>
          <w:rFonts w:ascii="Times New Roman" w:hAnsi="Times New Roman"/>
          <w:bCs/>
          <w:sz w:val="28"/>
          <w:lang w:val="ru-RU"/>
        </w:rPr>
      </w:pPr>
      <w:r w:rsidRPr="000A3B86">
        <w:rPr>
          <w:rFonts w:ascii="Times New Roman" w:hAnsi="Times New Roman"/>
          <w:bCs/>
          <w:sz w:val="28"/>
          <w:lang w:val="ru-RU"/>
        </w:rPr>
        <w:t xml:space="preserve"> Р</w:t>
      </w:r>
      <w:r>
        <w:rPr>
          <w:rFonts w:ascii="Times New Roman" w:hAnsi="Times New Roman"/>
          <w:bCs/>
          <w:sz w:val="28"/>
          <w:lang w:val="ru-RU"/>
        </w:rPr>
        <w:t xml:space="preserve">еспублика </w:t>
      </w:r>
      <w:r w:rsidRPr="000A3B86">
        <w:rPr>
          <w:rFonts w:ascii="Times New Roman" w:hAnsi="Times New Roman"/>
          <w:bCs/>
          <w:sz w:val="28"/>
          <w:lang w:val="ru-RU"/>
        </w:rPr>
        <w:t>М</w:t>
      </w:r>
      <w:r>
        <w:rPr>
          <w:rFonts w:ascii="Times New Roman" w:hAnsi="Times New Roman"/>
          <w:bCs/>
          <w:sz w:val="28"/>
          <w:lang w:val="ru-RU"/>
        </w:rPr>
        <w:t>ордовия</w:t>
      </w:r>
    </w:p>
    <w:p w:rsidR="00EA3D7D" w:rsidRPr="000A3B86" w:rsidRDefault="00EA3D7D" w:rsidP="00EA3D7D">
      <w:pPr>
        <w:tabs>
          <w:tab w:val="left" w:pos="3393"/>
          <w:tab w:val="center" w:pos="5037"/>
        </w:tabs>
        <w:ind w:firstLine="720"/>
        <w:rPr>
          <w:rFonts w:ascii="Times New Roman" w:hAnsi="Times New Roman"/>
          <w:bCs/>
          <w:sz w:val="28"/>
          <w:lang w:val="ru-RU"/>
        </w:rPr>
      </w:pPr>
      <w:r w:rsidRPr="000A3B86">
        <w:rPr>
          <w:rFonts w:ascii="Times New Roman" w:hAnsi="Times New Roman"/>
          <w:bCs/>
          <w:sz w:val="28"/>
          <w:lang w:val="ru-RU"/>
        </w:rPr>
        <w:tab/>
        <w:t xml:space="preserve">     </w:t>
      </w:r>
      <w:r>
        <w:rPr>
          <w:rFonts w:ascii="Times New Roman" w:hAnsi="Times New Roman"/>
          <w:bCs/>
          <w:sz w:val="28"/>
          <w:lang w:val="ru-RU"/>
        </w:rPr>
        <w:t xml:space="preserve">     </w:t>
      </w:r>
      <w:r w:rsidRPr="000A3B86">
        <w:rPr>
          <w:rFonts w:ascii="Times New Roman" w:hAnsi="Times New Roman"/>
          <w:bCs/>
          <w:sz w:val="28"/>
          <w:lang w:val="ru-RU"/>
        </w:rPr>
        <w:t>шестого созыва</w:t>
      </w:r>
    </w:p>
    <w:p w:rsidR="00EA3D7D" w:rsidRPr="000A3B86" w:rsidRDefault="00EA3D7D" w:rsidP="00EA3D7D">
      <w:pPr>
        <w:jc w:val="center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        с</w:t>
      </w:r>
      <w:proofErr w:type="gramStart"/>
      <w:r>
        <w:rPr>
          <w:rFonts w:ascii="Times New Roman" w:hAnsi="Times New Roman"/>
          <w:bCs/>
          <w:sz w:val="28"/>
          <w:lang w:val="ru-RU"/>
        </w:rPr>
        <w:t>.Б</w:t>
      </w:r>
      <w:proofErr w:type="gramEnd"/>
      <w:r>
        <w:rPr>
          <w:rFonts w:ascii="Times New Roman" w:hAnsi="Times New Roman"/>
          <w:bCs/>
          <w:sz w:val="28"/>
          <w:lang w:val="ru-RU"/>
        </w:rPr>
        <w:t>аево</w:t>
      </w:r>
    </w:p>
    <w:p w:rsidR="00EA3D7D" w:rsidRPr="000A3B86" w:rsidRDefault="00EA3D7D" w:rsidP="00EA3D7D">
      <w:pPr>
        <w:jc w:val="center"/>
        <w:rPr>
          <w:rFonts w:ascii="Times New Roman" w:hAnsi="Times New Roman"/>
          <w:bCs/>
          <w:sz w:val="28"/>
          <w:lang w:val="ru-RU"/>
        </w:rPr>
      </w:pPr>
    </w:p>
    <w:p w:rsidR="00EA3D7D" w:rsidRPr="000A3B86" w:rsidRDefault="00EA3D7D" w:rsidP="00EA3D7D">
      <w:pPr>
        <w:jc w:val="center"/>
        <w:rPr>
          <w:rFonts w:ascii="Times New Roman" w:hAnsi="Times New Roman"/>
          <w:bCs/>
          <w:sz w:val="28"/>
          <w:lang w:val="ru-RU"/>
        </w:rPr>
      </w:pPr>
      <w:r w:rsidRPr="000A3B86">
        <w:rPr>
          <w:rFonts w:ascii="Times New Roman" w:hAnsi="Times New Roman"/>
          <w:bCs/>
          <w:sz w:val="28"/>
          <w:lang w:val="ru-RU"/>
        </w:rPr>
        <w:t xml:space="preserve">РЕШЕНИЕ                                    </w:t>
      </w:r>
    </w:p>
    <w:p w:rsidR="00EA3D7D" w:rsidRPr="000A3B86" w:rsidRDefault="00EA3D7D" w:rsidP="00EA3D7D">
      <w:pPr>
        <w:jc w:val="center"/>
        <w:rPr>
          <w:rFonts w:ascii="Times New Roman" w:hAnsi="Times New Roman"/>
          <w:bCs/>
          <w:sz w:val="28"/>
          <w:lang w:val="ru-RU"/>
        </w:rPr>
      </w:pPr>
    </w:p>
    <w:p w:rsidR="00EA3D7D" w:rsidRPr="000A3B86" w:rsidRDefault="00EA3D7D" w:rsidP="00EA3D7D">
      <w:pPr>
        <w:ind w:left="113" w:firstLine="29"/>
        <w:jc w:val="both"/>
        <w:rPr>
          <w:rFonts w:ascii="Times New Roman" w:hAnsi="Times New Roman"/>
          <w:bCs/>
          <w:sz w:val="28"/>
          <w:lang w:val="ru-RU"/>
        </w:rPr>
      </w:pPr>
      <w:r w:rsidRPr="000A3B86">
        <w:rPr>
          <w:rFonts w:ascii="Times New Roman" w:hAnsi="Times New Roman"/>
          <w:bCs/>
          <w:sz w:val="28"/>
          <w:lang w:val="ru-RU"/>
        </w:rPr>
        <w:t xml:space="preserve">от </w:t>
      </w:r>
      <w:r>
        <w:rPr>
          <w:rFonts w:ascii="Times New Roman" w:hAnsi="Times New Roman"/>
          <w:bCs/>
          <w:sz w:val="28"/>
          <w:lang w:val="ru-RU"/>
        </w:rPr>
        <w:t>«__»_____</w:t>
      </w:r>
      <w:r w:rsidRPr="000A3B86">
        <w:rPr>
          <w:rFonts w:ascii="Times New Roman" w:hAnsi="Times New Roman"/>
          <w:bCs/>
          <w:sz w:val="28"/>
          <w:lang w:val="ru-RU"/>
        </w:rPr>
        <w:t xml:space="preserve"> 2018 года</w:t>
      </w:r>
      <w:r>
        <w:rPr>
          <w:rFonts w:ascii="Times New Roman" w:hAnsi="Times New Roman"/>
          <w:bCs/>
          <w:sz w:val="28"/>
          <w:lang w:val="ru-RU"/>
        </w:rPr>
        <w:t xml:space="preserve">     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 </w:t>
      </w:r>
      <w:r>
        <w:rPr>
          <w:rFonts w:ascii="Times New Roman" w:hAnsi="Times New Roman"/>
          <w:bCs/>
          <w:sz w:val="28"/>
          <w:lang w:val="ru-RU"/>
        </w:rPr>
        <w:tab/>
        <w:t xml:space="preserve">              №  __</w:t>
      </w:r>
    </w:p>
    <w:p w:rsidR="00EA3D7D" w:rsidRDefault="00EA3D7D" w:rsidP="00EA3D7D">
      <w:pPr>
        <w:pStyle w:val="31"/>
        <w:widowControl/>
      </w:pPr>
    </w:p>
    <w:p w:rsidR="00EA3D7D" w:rsidRPr="000A3B86" w:rsidRDefault="00EA3D7D" w:rsidP="00EA3D7D">
      <w:pPr>
        <w:jc w:val="center"/>
        <w:rPr>
          <w:rFonts w:ascii="Times New Roman" w:hAnsi="Times New Roman"/>
          <w:snapToGrid w:val="0"/>
          <w:sz w:val="28"/>
          <w:lang w:val="ru-RU"/>
        </w:rPr>
      </w:pPr>
    </w:p>
    <w:p w:rsidR="00EA3D7D" w:rsidRDefault="00EA3D7D" w:rsidP="00EA3D7D">
      <w:pPr>
        <w:rPr>
          <w:rFonts w:ascii="Times New Roman" w:hAnsi="Times New Roman"/>
          <w:sz w:val="28"/>
          <w:szCs w:val="28"/>
          <w:lang w:val="ru-RU"/>
        </w:rPr>
      </w:pPr>
      <w:r w:rsidRPr="0000621C">
        <w:rPr>
          <w:rFonts w:ascii="Times New Roman" w:hAnsi="Times New Roman"/>
          <w:sz w:val="28"/>
          <w:szCs w:val="28"/>
          <w:lang w:val="ru-RU"/>
        </w:rPr>
        <w:t>Об утверждение перечня и значимости</w:t>
      </w:r>
    </w:p>
    <w:p w:rsidR="00EA3D7D" w:rsidRDefault="00EA3D7D" w:rsidP="00EA3D7D">
      <w:pPr>
        <w:rPr>
          <w:rFonts w:ascii="Times New Roman" w:hAnsi="Times New Roman"/>
          <w:sz w:val="28"/>
          <w:szCs w:val="28"/>
          <w:lang w:val="ru-RU"/>
        </w:rPr>
      </w:pPr>
      <w:r w:rsidRPr="0000621C">
        <w:rPr>
          <w:rFonts w:ascii="Times New Roman" w:hAnsi="Times New Roman"/>
          <w:sz w:val="28"/>
          <w:szCs w:val="28"/>
          <w:lang w:val="ru-RU"/>
        </w:rPr>
        <w:t>показателей (индикаторов)</w:t>
      </w:r>
      <w:r>
        <w:rPr>
          <w:rFonts w:ascii="Times New Roman" w:hAnsi="Times New Roman"/>
          <w:sz w:val="28"/>
          <w:szCs w:val="28"/>
          <w:lang w:val="ru-RU"/>
        </w:rPr>
        <w:t xml:space="preserve"> эффективности </w:t>
      </w:r>
    </w:p>
    <w:p w:rsidR="00EA3D7D" w:rsidRDefault="00EA3D7D" w:rsidP="00EA3D7D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управленческой деятельности администрации </w:t>
      </w:r>
    </w:p>
    <w:p w:rsidR="00EA3D7D" w:rsidRDefault="00EA3D7D" w:rsidP="00EA3D7D">
      <w:pPr>
        <w:rPr>
          <w:rFonts w:ascii="Times New Roman" w:hAnsi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/>
          <w:bCs/>
          <w:sz w:val="28"/>
          <w:lang w:val="ru-RU"/>
        </w:rPr>
        <w:t>Баевского</w:t>
      </w:r>
      <w:proofErr w:type="spellEnd"/>
      <w:r>
        <w:rPr>
          <w:rFonts w:ascii="Times New Roman" w:hAnsi="Times New Roman"/>
          <w:bCs/>
          <w:sz w:val="28"/>
          <w:lang w:val="ru-RU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муниципального </w:t>
      </w:r>
    </w:p>
    <w:p w:rsidR="00EA3D7D" w:rsidRDefault="00EA3D7D" w:rsidP="00EA3D7D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района для расчёта фонда стимулирования в 2018 году.</w:t>
      </w:r>
    </w:p>
    <w:p w:rsidR="00EA3D7D" w:rsidRDefault="00EA3D7D" w:rsidP="00EA3D7D">
      <w:pPr>
        <w:rPr>
          <w:rFonts w:ascii="Times New Roman" w:hAnsi="Times New Roman"/>
          <w:sz w:val="28"/>
          <w:szCs w:val="28"/>
          <w:lang w:val="ru-RU"/>
        </w:rPr>
      </w:pPr>
    </w:p>
    <w:p w:rsidR="00EA3D7D" w:rsidRDefault="00EA3D7D" w:rsidP="00EA3D7D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EA3D7D" w:rsidRDefault="00EA3D7D" w:rsidP="00EA3D7D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Руководствуясь ст. 53 Федерального Закона от 6 октября 2003 года «131 –ФЗ «Об общих принципах организации местного самоуправления в Российской Федерации», Совет депутатов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муниципального района решил:</w:t>
      </w:r>
    </w:p>
    <w:p w:rsidR="00EA3D7D" w:rsidRDefault="00EA3D7D" w:rsidP="00EA3D7D">
      <w:pPr>
        <w:numPr>
          <w:ilvl w:val="0"/>
          <w:numId w:val="1"/>
        </w:numPr>
        <w:tabs>
          <w:tab w:val="clear" w:pos="930"/>
        </w:tabs>
        <w:ind w:left="0" w:firstLine="36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Утвердить:</w:t>
      </w:r>
    </w:p>
    <w:p w:rsidR="00EA3D7D" w:rsidRDefault="00EA3D7D" w:rsidP="00EA3D7D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Перечень и значимость показателей (индикаторов) эффективности управленческой деятельности администрации </w:t>
      </w:r>
      <w:proofErr w:type="spellStart"/>
      <w:r>
        <w:rPr>
          <w:rFonts w:ascii="Times New Roman" w:hAnsi="Times New Roman"/>
          <w:bCs/>
          <w:sz w:val="28"/>
          <w:lang w:val="ru-RU"/>
        </w:rPr>
        <w:t>Баевского</w:t>
      </w:r>
      <w:proofErr w:type="spellEnd"/>
      <w:r>
        <w:rPr>
          <w:rFonts w:ascii="Times New Roman" w:hAnsi="Times New Roman"/>
          <w:bCs/>
          <w:sz w:val="28"/>
          <w:lang w:val="ru-RU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муниципального района Республики Мордовия для расчёта фонда стимулирования в  2018 году согласно Приложение №1.</w:t>
      </w:r>
    </w:p>
    <w:p w:rsidR="00EA3D7D" w:rsidRPr="00B36877" w:rsidRDefault="00EA3D7D" w:rsidP="00EA3D7D">
      <w:pPr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</w:t>
      </w:r>
      <w:r w:rsidRPr="00B36877">
        <w:rPr>
          <w:rFonts w:ascii="Times New Roman" w:hAnsi="Times New Roman"/>
          <w:sz w:val="28"/>
          <w:szCs w:val="28"/>
          <w:lang w:val="ru-RU"/>
        </w:rPr>
        <w:t xml:space="preserve">еречень и значимость ежеквартальных показателей (индикаторов) эффективности управленческой деятельности органов местного самоуправления </w:t>
      </w:r>
      <w:proofErr w:type="spellStart"/>
      <w:r>
        <w:rPr>
          <w:rFonts w:ascii="Times New Roman" w:hAnsi="Times New Roman"/>
          <w:bCs/>
          <w:sz w:val="28"/>
          <w:lang w:val="ru-RU"/>
        </w:rPr>
        <w:t>Баевского</w:t>
      </w:r>
      <w:proofErr w:type="spellEnd"/>
      <w:r>
        <w:rPr>
          <w:rFonts w:ascii="Times New Roman" w:hAnsi="Times New Roman"/>
          <w:bCs/>
          <w:sz w:val="28"/>
          <w:lang w:val="ru-RU"/>
        </w:rPr>
        <w:t xml:space="preserve"> сельского поселения </w:t>
      </w:r>
      <w:proofErr w:type="spellStart"/>
      <w:r w:rsidRPr="00B36877"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  <w:r w:rsidRPr="00B36877">
        <w:rPr>
          <w:rFonts w:ascii="Times New Roman" w:hAnsi="Times New Roman"/>
          <w:sz w:val="28"/>
          <w:szCs w:val="28"/>
          <w:lang w:val="ru-RU"/>
        </w:rPr>
        <w:t xml:space="preserve"> муниципального района для расчёта фонда стимулирования в 2018 году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согласно Приложения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 №2</w:t>
      </w:r>
      <w:r w:rsidRPr="00B36877">
        <w:rPr>
          <w:rFonts w:ascii="Times New Roman" w:hAnsi="Times New Roman"/>
          <w:sz w:val="28"/>
          <w:szCs w:val="28"/>
          <w:lang w:val="ru-RU"/>
        </w:rPr>
        <w:t>.</w:t>
      </w:r>
    </w:p>
    <w:p w:rsidR="00EA3D7D" w:rsidRDefault="00EA3D7D" w:rsidP="00EA3D7D">
      <w:pPr>
        <w:numPr>
          <w:ilvl w:val="0"/>
          <w:numId w:val="1"/>
        </w:numPr>
        <w:tabs>
          <w:tab w:val="clear" w:pos="930"/>
          <w:tab w:val="num" w:pos="720"/>
        </w:tabs>
        <w:ind w:left="0" w:firstLine="36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Настоящее решение вступает в силу со дня принятия и распространяется на правоотношения возникшие: </w:t>
      </w:r>
    </w:p>
    <w:p w:rsidR="00EA3D7D" w:rsidRDefault="00EA3D7D" w:rsidP="00EA3D7D">
      <w:pPr>
        <w:ind w:left="36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приложение №1 с 1 мая 2018 года,</w:t>
      </w:r>
    </w:p>
    <w:p w:rsidR="00EA3D7D" w:rsidRDefault="00EA3D7D" w:rsidP="00EA3D7D">
      <w:pPr>
        <w:ind w:left="36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приложение №2  с 1 апреля 2018года.</w:t>
      </w:r>
    </w:p>
    <w:p w:rsidR="00EA3D7D" w:rsidRDefault="00EA3D7D" w:rsidP="00EA3D7D">
      <w:pPr>
        <w:rPr>
          <w:rFonts w:ascii="Times New Roman" w:hAnsi="Times New Roman"/>
          <w:sz w:val="28"/>
          <w:szCs w:val="28"/>
          <w:lang w:val="ru-RU"/>
        </w:rPr>
      </w:pPr>
    </w:p>
    <w:p w:rsidR="00EA3D7D" w:rsidRDefault="00EA3D7D" w:rsidP="00EA3D7D">
      <w:pPr>
        <w:rPr>
          <w:rFonts w:ascii="Times New Roman" w:hAnsi="Times New Roman"/>
          <w:sz w:val="28"/>
          <w:szCs w:val="28"/>
          <w:lang w:val="ru-RU"/>
        </w:rPr>
      </w:pPr>
    </w:p>
    <w:p w:rsidR="00EA3D7D" w:rsidRDefault="00EA3D7D" w:rsidP="00EA3D7D">
      <w:pPr>
        <w:rPr>
          <w:rFonts w:ascii="Times New Roman" w:hAnsi="Times New Roman"/>
          <w:bCs/>
          <w:sz w:val="28"/>
          <w:lang w:val="ru-RU"/>
        </w:rPr>
      </w:pPr>
      <w:r w:rsidRPr="000A3B86">
        <w:rPr>
          <w:rFonts w:ascii="Times New Roman" w:hAnsi="Times New Roman"/>
          <w:sz w:val="28"/>
          <w:szCs w:val="28"/>
          <w:lang w:val="ru-RU"/>
        </w:rPr>
        <w:t xml:space="preserve">Глава </w:t>
      </w:r>
      <w:proofErr w:type="spellStart"/>
      <w:r>
        <w:rPr>
          <w:rFonts w:ascii="Times New Roman" w:hAnsi="Times New Roman"/>
          <w:bCs/>
          <w:sz w:val="28"/>
          <w:lang w:val="ru-RU"/>
        </w:rPr>
        <w:t>Баевского</w:t>
      </w:r>
      <w:proofErr w:type="spellEnd"/>
      <w:r>
        <w:rPr>
          <w:rFonts w:ascii="Times New Roman" w:hAnsi="Times New Roman"/>
          <w:bCs/>
          <w:sz w:val="28"/>
          <w:lang w:val="ru-RU"/>
        </w:rPr>
        <w:t xml:space="preserve"> </w:t>
      </w:r>
    </w:p>
    <w:p w:rsidR="00EA3D7D" w:rsidRDefault="00EA3D7D" w:rsidP="00EA3D7D">
      <w:pPr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сельского поселения:                                              </w:t>
      </w:r>
      <w:proofErr w:type="spellStart"/>
      <w:r>
        <w:rPr>
          <w:rFonts w:ascii="Times New Roman" w:hAnsi="Times New Roman"/>
          <w:bCs/>
          <w:sz w:val="28"/>
          <w:lang w:val="ru-RU"/>
        </w:rPr>
        <w:t>Слугин</w:t>
      </w:r>
      <w:proofErr w:type="spellEnd"/>
      <w:r>
        <w:rPr>
          <w:rFonts w:ascii="Times New Roman" w:hAnsi="Times New Roman"/>
          <w:bCs/>
          <w:sz w:val="28"/>
          <w:lang w:val="ru-RU"/>
        </w:rPr>
        <w:t xml:space="preserve"> И.С.</w:t>
      </w:r>
    </w:p>
    <w:p w:rsidR="00EA3D7D" w:rsidRDefault="00EA3D7D" w:rsidP="00EA3D7D">
      <w:pPr>
        <w:jc w:val="right"/>
        <w:rPr>
          <w:rFonts w:ascii="Calibri" w:hAnsi="Calibri"/>
          <w:lang w:val="ru-RU"/>
        </w:rPr>
      </w:pPr>
    </w:p>
    <w:p w:rsidR="00EA3D7D" w:rsidRDefault="00EA3D7D" w:rsidP="00EA3D7D">
      <w:pPr>
        <w:jc w:val="right"/>
        <w:rPr>
          <w:rFonts w:ascii="Calibri" w:hAnsi="Calibri"/>
          <w:lang w:val="ru-RU"/>
        </w:rPr>
      </w:pPr>
    </w:p>
    <w:p w:rsidR="00EA3D7D" w:rsidRDefault="00EA3D7D" w:rsidP="00EA3D7D">
      <w:pPr>
        <w:jc w:val="right"/>
        <w:rPr>
          <w:rFonts w:ascii="Calibri" w:hAnsi="Calibri"/>
          <w:lang w:val="ru-RU"/>
        </w:rPr>
      </w:pPr>
    </w:p>
    <w:p w:rsidR="00EA3D7D" w:rsidRDefault="00EA3D7D" w:rsidP="00EA3D7D">
      <w:pPr>
        <w:jc w:val="right"/>
        <w:rPr>
          <w:rFonts w:ascii="Times New Roman" w:hAnsi="Times New Roman"/>
          <w:sz w:val="28"/>
          <w:szCs w:val="28"/>
          <w:lang w:val="ru-RU"/>
        </w:rPr>
      </w:pPr>
    </w:p>
    <w:p w:rsidR="00EA3D7D" w:rsidRPr="00493A7D" w:rsidRDefault="00EA3D7D" w:rsidP="00EA3D7D">
      <w:pPr>
        <w:jc w:val="right"/>
        <w:rPr>
          <w:rFonts w:ascii="Times New Roman" w:hAnsi="Times New Roman"/>
          <w:sz w:val="28"/>
          <w:szCs w:val="28"/>
          <w:lang w:val="ru-RU"/>
        </w:rPr>
      </w:pPr>
      <w:r w:rsidRPr="00493A7D">
        <w:rPr>
          <w:rFonts w:ascii="Times New Roman" w:hAnsi="Times New Roman"/>
          <w:sz w:val="28"/>
          <w:szCs w:val="28"/>
          <w:lang w:val="ru-RU"/>
        </w:rPr>
        <w:lastRenderedPageBreak/>
        <w:t>Приложение №1</w:t>
      </w:r>
    </w:p>
    <w:p w:rsidR="00EA3D7D" w:rsidRPr="00493A7D" w:rsidRDefault="00EA3D7D" w:rsidP="00EA3D7D">
      <w:pPr>
        <w:jc w:val="right"/>
        <w:rPr>
          <w:rFonts w:ascii="Times New Roman" w:hAnsi="Times New Roman"/>
          <w:sz w:val="28"/>
          <w:szCs w:val="28"/>
          <w:lang w:val="ru-RU"/>
        </w:rPr>
      </w:pPr>
      <w:r w:rsidRPr="00493A7D">
        <w:rPr>
          <w:rFonts w:ascii="Times New Roman" w:hAnsi="Times New Roman"/>
          <w:sz w:val="28"/>
          <w:szCs w:val="28"/>
          <w:lang w:val="ru-RU"/>
        </w:rPr>
        <w:t xml:space="preserve"> к Решению Совета депутатов</w:t>
      </w:r>
    </w:p>
    <w:p w:rsidR="00EA3D7D" w:rsidRDefault="00EA3D7D" w:rsidP="00EA3D7D">
      <w:pPr>
        <w:jc w:val="right"/>
        <w:rPr>
          <w:rFonts w:ascii="Times New Roman" w:hAnsi="Times New Roman"/>
          <w:bCs/>
          <w:sz w:val="28"/>
          <w:lang w:val="ru-RU"/>
        </w:rPr>
      </w:pPr>
      <w:proofErr w:type="spellStart"/>
      <w:r>
        <w:rPr>
          <w:rFonts w:ascii="Times New Roman" w:hAnsi="Times New Roman"/>
          <w:bCs/>
          <w:sz w:val="28"/>
          <w:lang w:val="ru-RU"/>
        </w:rPr>
        <w:t>Баевского</w:t>
      </w:r>
      <w:proofErr w:type="spellEnd"/>
      <w:r>
        <w:rPr>
          <w:rFonts w:ascii="Times New Roman" w:hAnsi="Times New Roman"/>
          <w:bCs/>
          <w:sz w:val="28"/>
          <w:lang w:val="ru-RU"/>
        </w:rPr>
        <w:t xml:space="preserve"> сельского поселения </w:t>
      </w:r>
    </w:p>
    <w:p w:rsidR="00EA3D7D" w:rsidRPr="00493A7D" w:rsidRDefault="00EA3D7D" w:rsidP="00EA3D7D">
      <w:pPr>
        <w:jc w:val="right"/>
        <w:rPr>
          <w:rFonts w:ascii="Times New Roman" w:hAnsi="Times New Roman"/>
          <w:sz w:val="28"/>
          <w:szCs w:val="28"/>
          <w:lang w:val="ru-RU"/>
        </w:rPr>
      </w:pPr>
      <w:r w:rsidRPr="00493A7D">
        <w:rPr>
          <w:rFonts w:ascii="Times New Roman" w:hAnsi="Times New Roman"/>
          <w:sz w:val="28"/>
          <w:szCs w:val="28"/>
          <w:lang w:val="ru-RU"/>
        </w:rPr>
        <w:t>от «___» _________2018г  №___</w:t>
      </w:r>
    </w:p>
    <w:p w:rsidR="00EA3D7D" w:rsidRPr="00493A7D" w:rsidRDefault="00EA3D7D" w:rsidP="00EA3D7D">
      <w:pPr>
        <w:jc w:val="right"/>
        <w:rPr>
          <w:rFonts w:ascii="Times New Roman" w:hAnsi="Times New Roman"/>
          <w:sz w:val="28"/>
          <w:szCs w:val="28"/>
          <w:lang w:val="ru-RU"/>
        </w:rPr>
      </w:pPr>
      <w:r w:rsidRPr="00493A7D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EA3D7D" w:rsidRPr="00493A7D" w:rsidRDefault="00EA3D7D" w:rsidP="00EA3D7D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EA3D7D" w:rsidRPr="00493A7D" w:rsidRDefault="00EA3D7D" w:rsidP="00EA3D7D">
      <w:pPr>
        <w:jc w:val="center"/>
        <w:rPr>
          <w:rFonts w:ascii="Times New Roman" w:hAnsi="Times New Roman"/>
          <w:sz w:val="28"/>
          <w:szCs w:val="28"/>
          <w:lang w:val="ru-RU"/>
        </w:rPr>
      </w:pPr>
      <w:r w:rsidRPr="00493A7D">
        <w:rPr>
          <w:rFonts w:ascii="Times New Roman" w:hAnsi="Times New Roman"/>
          <w:sz w:val="28"/>
          <w:szCs w:val="28"/>
          <w:lang w:val="ru-RU"/>
        </w:rPr>
        <w:t xml:space="preserve">Перечень и значимость ежемесячных показателей (индикаторов) эффективности управленческой деятельности органов местного самоуправления </w:t>
      </w:r>
      <w:proofErr w:type="spellStart"/>
      <w:r>
        <w:rPr>
          <w:rFonts w:ascii="Times New Roman" w:hAnsi="Times New Roman"/>
          <w:bCs/>
          <w:sz w:val="28"/>
          <w:lang w:val="ru-RU"/>
        </w:rPr>
        <w:t>Баевского</w:t>
      </w:r>
      <w:proofErr w:type="spellEnd"/>
      <w:r>
        <w:rPr>
          <w:rFonts w:ascii="Times New Roman" w:hAnsi="Times New Roman"/>
          <w:bCs/>
          <w:sz w:val="28"/>
          <w:lang w:val="ru-RU"/>
        </w:rPr>
        <w:t xml:space="preserve"> сельского поселения </w:t>
      </w:r>
      <w:proofErr w:type="spellStart"/>
      <w:r w:rsidRPr="00493A7D"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  <w:r w:rsidRPr="00493A7D">
        <w:rPr>
          <w:rFonts w:ascii="Times New Roman" w:hAnsi="Times New Roman"/>
          <w:sz w:val="28"/>
          <w:szCs w:val="28"/>
          <w:lang w:val="ru-RU"/>
        </w:rPr>
        <w:t xml:space="preserve"> муниципального района для расчёта фонда стимулирования в 2018 году.</w:t>
      </w:r>
    </w:p>
    <w:p w:rsidR="00EA3D7D" w:rsidRPr="00493A7D" w:rsidRDefault="00EA3D7D" w:rsidP="00EA3D7D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tbl>
      <w:tblPr>
        <w:tblStyle w:val="a4"/>
        <w:tblW w:w="0" w:type="auto"/>
        <w:tblLook w:val="01E0"/>
      </w:tblPr>
      <w:tblGrid>
        <w:gridCol w:w="1008"/>
        <w:gridCol w:w="5940"/>
        <w:gridCol w:w="2623"/>
      </w:tblGrid>
      <w:tr w:rsidR="00EA3D7D" w:rsidRPr="00E02F5C" w:rsidTr="00C372C3">
        <w:trPr>
          <w:trHeight w:val="1220"/>
        </w:trPr>
        <w:tc>
          <w:tcPr>
            <w:tcW w:w="1008" w:type="dxa"/>
          </w:tcPr>
          <w:p w:rsidR="00EA3D7D" w:rsidRPr="00493A7D" w:rsidRDefault="00EA3D7D" w:rsidP="00C372C3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5940" w:type="dxa"/>
          </w:tcPr>
          <w:p w:rsidR="00EA3D7D" w:rsidRPr="00493A7D" w:rsidRDefault="00EA3D7D" w:rsidP="00C372C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93A7D">
              <w:rPr>
                <w:rFonts w:ascii="Times New Roman" w:hAnsi="Times New Roman"/>
                <w:sz w:val="28"/>
                <w:szCs w:val="28"/>
              </w:rPr>
              <w:t>Наименование</w:t>
            </w:r>
            <w:proofErr w:type="spellEnd"/>
            <w:r w:rsidRPr="00493A7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493A7D">
              <w:rPr>
                <w:rFonts w:ascii="Times New Roman" w:hAnsi="Times New Roman"/>
                <w:sz w:val="28"/>
                <w:szCs w:val="28"/>
              </w:rPr>
              <w:t>показателя</w:t>
            </w:r>
            <w:proofErr w:type="spellEnd"/>
            <w:r w:rsidRPr="00493A7D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proofErr w:type="spellStart"/>
            <w:r w:rsidRPr="00493A7D">
              <w:rPr>
                <w:rFonts w:ascii="Times New Roman" w:hAnsi="Times New Roman"/>
                <w:sz w:val="28"/>
                <w:szCs w:val="28"/>
              </w:rPr>
              <w:t>индикатора</w:t>
            </w:r>
            <w:proofErr w:type="spellEnd"/>
            <w:r w:rsidRPr="00493A7D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2623" w:type="dxa"/>
          </w:tcPr>
          <w:p w:rsidR="00EA3D7D" w:rsidRPr="00493A7D" w:rsidRDefault="00EA3D7D" w:rsidP="00C372C3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93A7D">
              <w:rPr>
                <w:rFonts w:ascii="Times New Roman" w:hAnsi="Times New Roman"/>
                <w:sz w:val="28"/>
                <w:szCs w:val="28"/>
                <w:lang w:val="ru-RU"/>
              </w:rPr>
              <w:t>Значимость (доля) ежемесячного показателя для подведения итогов, %</w:t>
            </w:r>
          </w:p>
        </w:tc>
      </w:tr>
      <w:tr w:rsidR="00EA3D7D" w:rsidRPr="00493A7D" w:rsidTr="00C372C3">
        <w:tc>
          <w:tcPr>
            <w:tcW w:w="1008" w:type="dxa"/>
          </w:tcPr>
          <w:p w:rsidR="00EA3D7D" w:rsidRPr="0021220B" w:rsidRDefault="0021220B" w:rsidP="00C372C3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5940" w:type="dxa"/>
          </w:tcPr>
          <w:p w:rsidR="00EA3D7D" w:rsidRPr="00493A7D" w:rsidRDefault="00EA3D7D" w:rsidP="00C372C3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93A7D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Выполнение прогноза поступления налоговых и неналоговых доходов консолидированного бюджета </w:t>
            </w:r>
            <w:proofErr w:type="spellStart"/>
            <w:r w:rsidRPr="00493A7D">
              <w:rPr>
                <w:rFonts w:ascii="Times New Roman" w:hAnsi="Times New Roman"/>
                <w:sz w:val="28"/>
                <w:szCs w:val="28"/>
                <w:lang w:val="ru-RU"/>
              </w:rPr>
              <w:t>Ардатовского</w:t>
            </w:r>
            <w:proofErr w:type="spellEnd"/>
            <w:r w:rsidRPr="00493A7D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муниципального района</w:t>
            </w:r>
          </w:p>
        </w:tc>
        <w:tc>
          <w:tcPr>
            <w:tcW w:w="2623" w:type="dxa"/>
          </w:tcPr>
          <w:p w:rsidR="00EA3D7D" w:rsidRPr="00493A7D" w:rsidRDefault="00EA3D7D" w:rsidP="00C372C3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EA3D7D" w:rsidRPr="00493A7D" w:rsidRDefault="00350D87" w:rsidP="00C372C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5</w:t>
            </w:r>
            <w:r w:rsidR="00EA3D7D" w:rsidRPr="00493A7D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EA3D7D" w:rsidRPr="00493A7D" w:rsidTr="00C372C3">
        <w:tc>
          <w:tcPr>
            <w:tcW w:w="1008" w:type="dxa"/>
          </w:tcPr>
          <w:p w:rsidR="00EA3D7D" w:rsidRPr="0021220B" w:rsidRDefault="0021220B" w:rsidP="00C372C3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2</w:t>
            </w:r>
          </w:p>
        </w:tc>
        <w:tc>
          <w:tcPr>
            <w:tcW w:w="5940" w:type="dxa"/>
          </w:tcPr>
          <w:p w:rsidR="00EA3D7D" w:rsidRPr="00493A7D" w:rsidRDefault="00EA3D7D" w:rsidP="00C372C3">
            <w:pPr>
              <w:rPr>
                <w:rFonts w:ascii="Times New Roman" w:hAnsi="Times New Roman"/>
                <w:sz w:val="28"/>
                <w:szCs w:val="28"/>
              </w:rPr>
            </w:pPr>
            <w:r w:rsidRPr="00493A7D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Динамика поголовья КРС в сельскохозяйственных организациях и крестьянских (фермерских) хозяйствах в пересчёте на условные головы к уровню </w:t>
            </w:r>
            <w:r w:rsidRPr="00493A7D">
              <w:rPr>
                <w:rFonts w:ascii="Times New Roman" w:hAnsi="Times New Roman"/>
                <w:sz w:val="28"/>
                <w:szCs w:val="28"/>
              </w:rPr>
              <w:t xml:space="preserve">1 </w:t>
            </w:r>
            <w:proofErr w:type="spellStart"/>
            <w:r w:rsidRPr="00493A7D">
              <w:rPr>
                <w:rFonts w:ascii="Times New Roman" w:hAnsi="Times New Roman"/>
                <w:sz w:val="28"/>
                <w:szCs w:val="28"/>
              </w:rPr>
              <w:t>января</w:t>
            </w:r>
            <w:proofErr w:type="spellEnd"/>
            <w:r w:rsidRPr="00493A7D">
              <w:rPr>
                <w:rFonts w:ascii="Times New Roman" w:hAnsi="Times New Roman"/>
                <w:sz w:val="28"/>
                <w:szCs w:val="28"/>
              </w:rPr>
              <w:t xml:space="preserve"> 2018 </w:t>
            </w:r>
            <w:proofErr w:type="spellStart"/>
            <w:r w:rsidRPr="00493A7D">
              <w:rPr>
                <w:rFonts w:ascii="Times New Roman" w:hAnsi="Times New Roman"/>
                <w:sz w:val="28"/>
                <w:szCs w:val="28"/>
              </w:rPr>
              <w:t>года</w:t>
            </w:r>
            <w:proofErr w:type="spellEnd"/>
          </w:p>
        </w:tc>
        <w:tc>
          <w:tcPr>
            <w:tcW w:w="2623" w:type="dxa"/>
          </w:tcPr>
          <w:p w:rsidR="00EA3D7D" w:rsidRPr="00493A7D" w:rsidRDefault="00EA3D7D" w:rsidP="00C372C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EA3D7D" w:rsidRPr="00493A7D" w:rsidRDefault="00EA3D7D" w:rsidP="00C372C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3A7D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EA3D7D" w:rsidRPr="00493A7D" w:rsidTr="00C372C3">
        <w:tc>
          <w:tcPr>
            <w:tcW w:w="1008" w:type="dxa"/>
          </w:tcPr>
          <w:p w:rsidR="00EA3D7D" w:rsidRPr="0021220B" w:rsidRDefault="0021220B" w:rsidP="00C372C3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3</w:t>
            </w:r>
          </w:p>
        </w:tc>
        <w:tc>
          <w:tcPr>
            <w:tcW w:w="5940" w:type="dxa"/>
          </w:tcPr>
          <w:p w:rsidR="00EA3D7D" w:rsidRPr="00493A7D" w:rsidRDefault="00EA3D7D" w:rsidP="00C372C3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93A7D">
              <w:rPr>
                <w:rFonts w:ascii="Times New Roman" w:hAnsi="Times New Roman"/>
                <w:sz w:val="28"/>
                <w:szCs w:val="28"/>
                <w:lang w:val="ru-RU"/>
              </w:rPr>
              <w:t>Выполнение прогноза оборота розничной торговли во всех каналах реализации</w:t>
            </w:r>
          </w:p>
        </w:tc>
        <w:tc>
          <w:tcPr>
            <w:tcW w:w="2623" w:type="dxa"/>
          </w:tcPr>
          <w:p w:rsidR="00EA3D7D" w:rsidRPr="00350D87" w:rsidRDefault="00350D87" w:rsidP="00C372C3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25</w:t>
            </w:r>
          </w:p>
        </w:tc>
      </w:tr>
      <w:tr w:rsidR="00EA3D7D" w:rsidRPr="00493A7D" w:rsidTr="00C372C3">
        <w:tc>
          <w:tcPr>
            <w:tcW w:w="1008" w:type="dxa"/>
          </w:tcPr>
          <w:p w:rsidR="00EA3D7D" w:rsidRPr="0021220B" w:rsidRDefault="0021220B" w:rsidP="00C372C3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4</w:t>
            </w:r>
          </w:p>
        </w:tc>
        <w:tc>
          <w:tcPr>
            <w:tcW w:w="5940" w:type="dxa"/>
          </w:tcPr>
          <w:p w:rsidR="00EA3D7D" w:rsidRPr="00493A7D" w:rsidRDefault="00EA3D7D" w:rsidP="00C372C3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93A7D">
              <w:rPr>
                <w:rFonts w:ascii="Times New Roman" w:hAnsi="Times New Roman"/>
                <w:sz w:val="28"/>
                <w:szCs w:val="28"/>
                <w:lang w:val="ru-RU"/>
              </w:rPr>
              <w:t>Выполнение прогноза реализации водки и ЛВИ местного производства (значимость (доля) ежемесячного показателя для подведения итогов не рассчитывается (равна «0»), если выполнение прогноза реализации водки и ЛВИ местного производства составляет менее 60 процентов)</w:t>
            </w:r>
          </w:p>
        </w:tc>
        <w:tc>
          <w:tcPr>
            <w:tcW w:w="2623" w:type="dxa"/>
          </w:tcPr>
          <w:p w:rsidR="00EA3D7D" w:rsidRPr="00493A7D" w:rsidRDefault="00EA3D7D" w:rsidP="00C372C3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EA3D7D" w:rsidRPr="00493A7D" w:rsidRDefault="00EA3D7D" w:rsidP="00C372C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3A7D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EA3D7D" w:rsidRPr="00493A7D" w:rsidTr="00C372C3">
        <w:tc>
          <w:tcPr>
            <w:tcW w:w="1008" w:type="dxa"/>
          </w:tcPr>
          <w:p w:rsidR="00EA3D7D" w:rsidRPr="0021220B" w:rsidRDefault="0021220B" w:rsidP="00C372C3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5</w:t>
            </w:r>
          </w:p>
        </w:tc>
        <w:tc>
          <w:tcPr>
            <w:tcW w:w="5940" w:type="dxa"/>
          </w:tcPr>
          <w:p w:rsidR="00EA3D7D" w:rsidRPr="00493A7D" w:rsidRDefault="00EA3D7D" w:rsidP="00C372C3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93A7D">
              <w:rPr>
                <w:rFonts w:ascii="Times New Roman" w:hAnsi="Times New Roman"/>
                <w:sz w:val="28"/>
                <w:szCs w:val="28"/>
                <w:lang w:val="ru-RU"/>
              </w:rPr>
              <w:t>Выполнение прогноза реализации пива местного производства (значимость (доля) ежемесячного показателя для подведения итогов не рассчитывается (равна «0»), если выполнение прогноза реализации пива местного производства составляет менее 60 процентов)</w:t>
            </w:r>
          </w:p>
        </w:tc>
        <w:tc>
          <w:tcPr>
            <w:tcW w:w="2623" w:type="dxa"/>
          </w:tcPr>
          <w:p w:rsidR="00EA3D7D" w:rsidRPr="00493A7D" w:rsidRDefault="00EA3D7D" w:rsidP="00C372C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3A7D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</w:tbl>
    <w:p w:rsidR="00350D87" w:rsidRDefault="00350D87" w:rsidP="00EA3D7D">
      <w:pPr>
        <w:jc w:val="right"/>
        <w:rPr>
          <w:rFonts w:ascii="Times New Roman" w:hAnsi="Times New Roman"/>
          <w:sz w:val="28"/>
          <w:szCs w:val="28"/>
          <w:lang w:val="ru-RU"/>
        </w:rPr>
      </w:pPr>
    </w:p>
    <w:p w:rsidR="00350D87" w:rsidRDefault="00350D87" w:rsidP="00EA3D7D">
      <w:pPr>
        <w:jc w:val="right"/>
        <w:rPr>
          <w:rFonts w:ascii="Times New Roman" w:hAnsi="Times New Roman"/>
          <w:sz w:val="28"/>
          <w:szCs w:val="28"/>
          <w:lang w:val="ru-RU"/>
        </w:rPr>
      </w:pPr>
    </w:p>
    <w:p w:rsidR="00350D87" w:rsidRDefault="00350D87" w:rsidP="00EA3D7D">
      <w:pPr>
        <w:jc w:val="right"/>
        <w:rPr>
          <w:rFonts w:ascii="Times New Roman" w:hAnsi="Times New Roman"/>
          <w:sz w:val="28"/>
          <w:szCs w:val="28"/>
          <w:lang w:val="ru-RU"/>
        </w:rPr>
      </w:pPr>
    </w:p>
    <w:p w:rsidR="00350D87" w:rsidRDefault="00350D87" w:rsidP="00EA3D7D">
      <w:pPr>
        <w:jc w:val="right"/>
        <w:rPr>
          <w:rFonts w:ascii="Times New Roman" w:hAnsi="Times New Roman"/>
          <w:sz w:val="28"/>
          <w:szCs w:val="28"/>
          <w:lang w:val="ru-RU"/>
        </w:rPr>
      </w:pPr>
    </w:p>
    <w:p w:rsidR="00EA3D7D" w:rsidRPr="002A44CC" w:rsidRDefault="00EA3D7D" w:rsidP="00EA3D7D">
      <w:pPr>
        <w:jc w:val="right"/>
        <w:rPr>
          <w:rFonts w:ascii="Times New Roman" w:hAnsi="Times New Roman"/>
          <w:sz w:val="28"/>
          <w:szCs w:val="28"/>
          <w:lang w:val="ru-RU"/>
        </w:rPr>
      </w:pPr>
      <w:r w:rsidRPr="002A44CC">
        <w:rPr>
          <w:rFonts w:ascii="Times New Roman" w:hAnsi="Times New Roman"/>
          <w:sz w:val="28"/>
          <w:szCs w:val="28"/>
          <w:lang w:val="ru-RU"/>
        </w:rPr>
        <w:lastRenderedPageBreak/>
        <w:t>Приложение №2</w:t>
      </w:r>
    </w:p>
    <w:p w:rsidR="00EA3D7D" w:rsidRPr="002A44CC" w:rsidRDefault="00EA3D7D" w:rsidP="00EA3D7D">
      <w:pPr>
        <w:jc w:val="right"/>
        <w:rPr>
          <w:rFonts w:ascii="Times New Roman" w:hAnsi="Times New Roman"/>
          <w:sz w:val="28"/>
          <w:szCs w:val="28"/>
          <w:lang w:val="ru-RU"/>
        </w:rPr>
      </w:pPr>
      <w:r w:rsidRPr="002A44CC">
        <w:rPr>
          <w:rFonts w:ascii="Times New Roman" w:hAnsi="Times New Roman"/>
          <w:sz w:val="28"/>
          <w:szCs w:val="28"/>
          <w:lang w:val="ru-RU"/>
        </w:rPr>
        <w:t>к Решению Совета депутатов</w:t>
      </w:r>
    </w:p>
    <w:p w:rsidR="00EA3D7D" w:rsidRDefault="00EA3D7D" w:rsidP="00EA3D7D">
      <w:pPr>
        <w:jc w:val="right"/>
        <w:rPr>
          <w:rFonts w:ascii="Times New Roman" w:hAnsi="Times New Roman"/>
          <w:bCs/>
          <w:sz w:val="28"/>
          <w:lang w:val="ru-RU"/>
        </w:rPr>
      </w:pPr>
      <w:proofErr w:type="spellStart"/>
      <w:r>
        <w:rPr>
          <w:rFonts w:ascii="Times New Roman" w:hAnsi="Times New Roman"/>
          <w:bCs/>
          <w:sz w:val="28"/>
          <w:lang w:val="ru-RU"/>
        </w:rPr>
        <w:t>Баевского</w:t>
      </w:r>
      <w:proofErr w:type="spellEnd"/>
      <w:r>
        <w:rPr>
          <w:rFonts w:ascii="Times New Roman" w:hAnsi="Times New Roman"/>
          <w:bCs/>
          <w:sz w:val="28"/>
          <w:lang w:val="ru-RU"/>
        </w:rPr>
        <w:t xml:space="preserve"> сельского поселения </w:t>
      </w:r>
    </w:p>
    <w:p w:rsidR="00EA3D7D" w:rsidRPr="002A44CC" w:rsidRDefault="00EA3D7D" w:rsidP="00EA3D7D">
      <w:pPr>
        <w:jc w:val="right"/>
        <w:rPr>
          <w:rFonts w:ascii="Times New Roman" w:hAnsi="Times New Roman"/>
          <w:sz w:val="28"/>
          <w:szCs w:val="28"/>
          <w:lang w:val="ru-RU"/>
        </w:rPr>
      </w:pPr>
      <w:r w:rsidRPr="002A44CC">
        <w:rPr>
          <w:rFonts w:ascii="Times New Roman" w:hAnsi="Times New Roman"/>
          <w:sz w:val="28"/>
          <w:szCs w:val="28"/>
          <w:lang w:val="ru-RU"/>
        </w:rPr>
        <w:t>от «___» __________2018г  №___</w:t>
      </w:r>
    </w:p>
    <w:p w:rsidR="00EA3D7D" w:rsidRPr="002A44CC" w:rsidRDefault="00EA3D7D" w:rsidP="00EA3D7D">
      <w:pPr>
        <w:jc w:val="right"/>
        <w:rPr>
          <w:rFonts w:ascii="Times New Roman" w:hAnsi="Times New Roman"/>
          <w:sz w:val="28"/>
          <w:szCs w:val="28"/>
          <w:lang w:val="ru-RU"/>
        </w:rPr>
      </w:pPr>
    </w:p>
    <w:p w:rsidR="00EA3D7D" w:rsidRPr="002A44CC" w:rsidRDefault="00EA3D7D" w:rsidP="00EA3D7D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EA3D7D" w:rsidRPr="002A44CC" w:rsidRDefault="00EA3D7D" w:rsidP="00EA3D7D">
      <w:pPr>
        <w:jc w:val="center"/>
        <w:rPr>
          <w:rFonts w:ascii="Times New Roman" w:hAnsi="Times New Roman"/>
          <w:sz w:val="28"/>
          <w:szCs w:val="28"/>
          <w:lang w:val="ru-RU"/>
        </w:rPr>
      </w:pPr>
      <w:r w:rsidRPr="002A44CC">
        <w:rPr>
          <w:rFonts w:ascii="Times New Roman" w:hAnsi="Times New Roman"/>
          <w:sz w:val="28"/>
          <w:szCs w:val="28"/>
          <w:lang w:val="ru-RU"/>
        </w:rPr>
        <w:t xml:space="preserve">Перечень и значимость ежеквартальных показателей (индикаторов) эффективности управленческой деятельности органов местного самоуправления </w:t>
      </w:r>
      <w:proofErr w:type="spellStart"/>
      <w:r>
        <w:rPr>
          <w:rFonts w:ascii="Times New Roman" w:hAnsi="Times New Roman"/>
          <w:bCs/>
          <w:sz w:val="28"/>
          <w:lang w:val="ru-RU"/>
        </w:rPr>
        <w:t>Баевского</w:t>
      </w:r>
      <w:proofErr w:type="spellEnd"/>
      <w:r>
        <w:rPr>
          <w:rFonts w:ascii="Times New Roman" w:hAnsi="Times New Roman"/>
          <w:bCs/>
          <w:sz w:val="28"/>
          <w:lang w:val="ru-RU"/>
        </w:rPr>
        <w:t xml:space="preserve"> сельского поселения </w:t>
      </w:r>
      <w:proofErr w:type="spellStart"/>
      <w:r w:rsidRPr="002A44CC"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  <w:r w:rsidRPr="002A44CC">
        <w:rPr>
          <w:rFonts w:ascii="Times New Roman" w:hAnsi="Times New Roman"/>
          <w:sz w:val="28"/>
          <w:szCs w:val="28"/>
          <w:lang w:val="ru-RU"/>
        </w:rPr>
        <w:t xml:space="preserve"> муниципального района для расчёта фонда стимулирования в 2018 году.</w:t>
      </w:r>
    </w:p>
    <w:p w:rsidR="00EA3D7D" w:rsidRPr="002A44CC" w:rsidRDefault="00EA3D7D" w:rsidP="00EA3D7D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8"/>
        <w:gridCol w:w="5940"/>
        <w:gridCol w:w="2623"/>
      </w:tblGrid>
      <w:tr w:rsidR="00EA3D7D" w:rsidRPr="00E02F5C" w:rsidTr="00C372C3">
        <w:trPr>
          <w:trHeight w:val="1220"/>
        </w:trPr>
        <w:tc>
          <w:tcPr>
            <w:tcW w:w="1008" w:type="dxa"/>
          </w:tcPr>
          <w:p w:rsidR="00EA3D7D" w:rsidRPr="0085508F" w:rsidRDefault="00EA3D7D" w:rsidP="00C372C3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5940" w:type="dxa"/>
          </w:tcPr>
          <w:p w:rsidR="00EA3D7D" w:rsidRPr="0085508F" w:rsidRDefault="00EA3D7D" w:rsidP="00C372C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508F">
              <w:rPr>
                <w:rFonts w:ascii="Times New Roman" w:hAnsi="Times New Roman"/>
                <w:sz w:val="28"/>
                <w:szCs w:val="28"/>
              </w:rPr>
              <w:t>Наименование</w:t>
            </w:r>
            <w:proofErr w:type="spellEnd"/>
            <w:r w:rsidRPr="0085508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5508F">
              <w:rPr>
                <w:rFonts w:ascii="Times New Roman" w:hAnsi="Times New Roman"/>
                <w:sz w:val="28"/>
                <w:szCs w:val="28"/>
              </w:rPr>
              <w:t>показателя</w:t>
            </w:r>
            <w:proofErr w:type="spellEnd"/>
            <w:r w:rsidRPr="0085508F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proofErr w:type="spellStart"/>
            <w:r w:rsidRPr="0085508F">
              <w:rPr>
                <w:rFonts w:ascii="Times New Roman" w:hAnsi="Times New Roman"/>
                <w:sz w:val="28"/>
                <w:szCs w:val="28"/>
              </w:rPr>
              <w:t>индикатора</w:t>
            </w:r>
            <w:proofErr w:type="spellEnd"/>
            <w:r w:rsidRPr="0085508F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2623" w:type="dxa"/>
          </w:tcPr>
          <w:p w:rsidR="00EA3D7D" w:rsidRPr="0085508F" w:rsidRDefault="00EA3D7D" w:rsidP="00C372C3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5508F">
              <w:rPr>
                <w:rFonts w:ascii="Times New Roman" w:hAnsi="Times New Roman"/>
                <w:sz w:val="28"/>
                <w:szCs w:val="28"/>
                <w:lang w:val="ru-RU"/>
              </w:rPr>
              <w:t>Значимость (доля) ежеквартального показателя для подведения итогов, %</w:t>
            </w:r>
          </w:p>
        </w:tc>
      </w:tr>
      <w:tr w:rsidR="00EA3D7D" w:rsidRPr="0085508F" w:rsidTr="00C372C3">
        <w:tc>
          <w:tcPr>
            <w:tcW w:w="1008" w:type="dxa"/>
          </w:tcPr>
          <w:p w:rsidR="00EA3D7D" w:rsidRPr="0085508F" w:rsidRDefault="00EA3D7D" w:rsidP="00C372C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508F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940" w:type="dxa"/>
          </w:tcPr>
          <w:p w:rsidR="00EA3D7D" w:rsidRPr="0085508F" w:rsidRDefault="00EA3D7D" w:rsidP="00C372C3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5508F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Выполнение прогноза поступления собственных доходов консолидированного бюджета </w:t>
            </w:r>
            <w:proofErr w:type="spellStart"/>
            <w:r w:rsidRPr="0085508F">
              <w:rPr>
                <w:rFonts w:ascii="Times New Roman" w:hAnsi="Times New Roman"/>
                <w:sz w:val="28"/>
                <w:szCs w:val="28"/>
                <w:lang w:val="ru-RU"/>
              </w:rPr>
              <w:t>Ардатовского</w:t>
            </w:r>
            <w:proofErr w:type="spellEnd"/>
            <w:r w:rsidRPr="0085508F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муниципального района</w:t>
            </w:r>
          </w:p>
        </w:tc>
        <w:tc>
          <w:tcPr>
            <w:tcW w:w="2623" w:type="dxa"/>
          </w:tcPr>
          <w:p w:rsidR="00EA3D7D" w:rsidRPr="0085508F" w:rsidRDefault="00EA3D7D" w:rsidP="00C372C3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EA3D7D" w:rsidRPr="0085508F" w:rsidRDefault="00350D87" w:rsidP="00C372C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5</w:t>
            </w:r>
            <w:r w:rsidR="00EA3D7D" w:rsidRPr="0085508F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EA3D7D" w:rsidRPr="0085508F" w:rsidTr="00C372C3">
        <w:tc>
          <w:tcPr>
            <w:tcW w:w="1008" w:type="dxa"/>
          </w:tcPr>
          <w:p w:rsidR="00EA3D7D" w:rsidRPr="0021220B" w:rsidRDefault="0021220B" w:rsidP="00C372C3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2</w:t>
            </w:r>
          </w:p>
        </w:tc>
        <w:tc>
          <w:tcPr>
            <w:tcW w:w="5940" w:type="dxa"/>
          </w:tcPr>
          <w:p w:rsidR="00EA3D7D" w:rsidRPr="0085508F" w:rsidRDefault="00EA3D7D" w:rsidP="00C372C3">
            <w:pPr>
              <w:rPr>
                <w:rFonts w:ascii="Times New Roman" w:hAnsi="Times New Roman"/>
                <w:sz w:val="28"/>
                <w:szCs w:val="28"/>
              </w:rPr>
            </w:pPr>
            <w:r w:rsidRPr="0085508F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Динамика поголовья КРС во всех категориях хозяйств в пересчёте на условные головы к уровню </w:t>
            </w:r>
            <w:r w:rsidRPr="0085508F">
              <w:rPr>
                <w:rFonts w:ascii="Times New Roman" w:hAnsi="Times New Roman"/>
                <w:sz w:val="28"/>
                <w:szCs w:val="28"/>
              </w:rPr>
              <w:t xml:space="preserve">1 </w:t>
            </w:r>
            <w:proofErr w:type="spellStart"/>
            <w:r w:rsidRPr="0085508F">
              <w:rPr>
                <w:rFonts w:ascii="Times New Roman" w:hAnsi="Times New Roman"/>
                <w:sz w:val="28"/>
                <w:szCs w:val="28"/>
              </w:rPr>
              <w:t>января</w:t>
            </w:r>
            <w:proofErr w:type="spellEnd"/>
            <w:r w:rsidRPr="0085508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E02F5C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85508F">
              <w:rPr>
                <w:rFonts w:ascii="Times New Roman" w:hAnsi="Times New Roman"/>
                <w:sz w:val="28"/>
                <w:szCs w:val="28"/>
              </w:rPr>
              <w:t xml:space="preserve">2018 </w:t>
            </w:r>
            <w:proofErr w:type="spellStart"/>
            <w:r w:rsidRPr="0085508F">
              <w:rPr>
                <w:rFonts w:ascii="Times New Roman" w:hAnsi="Times New Roman"/>
                <w:sz w:val="28"/>
                <w:szCs w:val="28"/>
              </w:rPr>
              <w:t>года</w:t>
            </w:r>
            <w:proofErr w:type="spellEnd"/>
          </w:p>
        </w:tc>
        <w:tc>
          <w:tcPr>
            <w:tcW w:w="2623" w:type="dxa"/>
          </w:tcPr>
          <w:p w:rsidR="00EA3D7D" w:rsidRPr="0085508F" w:rsidRDefault="00EA3D7D" w:rsidP="00C372C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EA3D7D" w:rsidRPr="00350D87" w:rsidRDefault="00350D87" w:rsidP="00C372C3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10</w:t>
            </w:r>
          </w:p>
        </w:tc>
      </w:tr>
      <w:tr w:rsidR="00EA3D7D" w:rsidRPr="0085508F" w:rsidTr="00C372C3">
        <w:tc>
          <w:tcPr>
            <w:tcW w:w="1008" w:type="dxa"/>
          </w:tcPr>
          <w:p w:rsidR="00EA3D7D" w:rsidRPr="0021220B" w:rsidRDefault="0021220B" w:rsidP="00C372C3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3</w:t>
            </w:r>
          </w:p>
        </w:tc>
        <w:tc>
          <w:tcPr>
            <w:tcW w:w="5940" w:type="dxa"/>
          </w:tcPr>
          <w:p w:rsidR="00EA3D7D" w:rsidRPr="0085508F" w:rsidRDefault="00EA3D7D" w:rsidP="00C372C3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5508F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Динамика просроченной задолженности </w:t>
            </w:r>
            <w:proofErr w:type="gramStart"/>
            <w:r w:rsidRPr="0085508F">
              <w:rPr>
                <w:rFonts w:ascii="Times New Roman" w:hAnsi="Times New Roman"/>
                <w:sz w:val="28"/>
                <w:szCs w:val="28"/>
                <w:lang w:val="ru-RU"/>
              </w:rPr>
              <w:t>по заработной плате работников по наблюдаемым видам деятельности в целом по муниципальному району к соответствующему периоду</w:t>
            </w:r>
            <w:proofErr w:type="gramEnd"/>
            <w:r w:rsidRPr="0085508F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прошлого года</w:t>
            </w:r>
          </w:p>
        </w:tc>
        <w:tc>
          <w:tcPr>
            <w:tcW w:w="2623" w:type="dxa"/>
          </w:tcPr>
          <w:p w:rsidR="00EA3D7D" w:rsidRPr="0085508F" w:rsidRDefault="00EA3D7D" w:rsidP="00C372C3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EA3D7D" w:rsidRPr="00350D87" w:rsidRDefault="00350D87" w:rsidP="00C372C3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12</w:t>
            </w:r>
          </w:p>
        </w:tc>
      </w:tr>
      <w:tr w:rsidR="00EA3D7D" w:rsidRPr="0085508F" w:rsidTr="00C372C3">
        <w:tc>
          <w:tcPr>
            <w:tcW w:w="1008" w:type="dxa"/>
          </w:tcPr>
          <w:p w:rsidR="00EA3D7D" w:rsidRPr="0021220B" w:rsidRDefault="0021220B" w:rsidP="00C372C3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4</w:t>
            </w:r>
          </w:p>
        </w:tc>
        <w:tc>
          <w:tcPr>
            <w:tcW w:w="5940" w:type="dxa"/>
          </w:tcPr>
          <w:p w:rsidR="00EA3D7D" w:rsidRPr="0085508F" w:rsidRDefault="00EA3D7D" w:rsidP="00C372C3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5508F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Выполнение прогноза по объему общей площади, введённого в эксплуатацию жилья с учётом индивидуального жилищного строительства. </w:t>
            </w:r>
          </w:p>
          <w:p w:rsidR="00EA3D7D" w:rsidRPr="0085508F" w:rsidRDefault="00EA3D7D" w:rsidP="00C372C3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5508F">
              <w:rPr>
                <w:rFonts w:ascii="Times New Roman" w:hAnsi="Times New Roman"/>
                <w:sz w:val="28"/>
                <w:szCs w:val="28"/>
                <w:lang w:val="ru-RU"/>
              </w:rPr>
              <w:t>Величина показателя</w:t>
            </w:r>
            <w:proofErr w:type="gramStart"/>
            <w:r w:rsidRPr="0085508F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:</w:t>
            </w:r>
            <w:proofErr w:type="gramEnd"/>
          </w:p>
          <w:p w:rsidR="00EA3D7D" w:rsidRPr="0085508F" w:rsidRDefault="00EA3D7D" w:rsidP="00C372C3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5508F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1 квартал </w:t>
            </w:r>
            <w:proofErr w:type="gramStart"/>
            <w:r w:rsidRPr="0085508F">
              <w:rPr>
                <w:rFonts w:ascii="Times New Roman" w:hAnsi="Times New Roman"/>
                <w:sz w:val="28"/>
                <w:szCs w:val="28"/>
                <w:lang w:val="ru-RU"/>
              </w:rPr>
              <w:t>–к</w:t>
            </w:r>
            <w:proofErr w:type="gramEnd"/>
            <w:r w:rsidRPr="0085508F">
              <w:rPr>
                <w:rFonts w:ascii="Times New Roman" w:hAnsi="Times New Roman"/>
                <w:sz w:val="28"/>
                <w:szCs w:val="28"/>
                <w:lang w:val="ru-RU"/>
              </w:rPr>
              <w:t>в.м.</w:t>
            </w:r>
          </w:p>
          <w:p w:rsidR="00EA3D7D" w:rsidRPr="0085508F" w:rsidRDefault="00EA3D7D" w:rsidP="00C372C3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5508F">
              <w:rPr>
                <w:rFonts w:ascii="Times New Roman" w:hAnsi="Times New Roman"/>
                <w:sz w:val="28"/>
                <w:szCs w:val="28"/>
                <w:lang w:val="ru-RU"/>
              </w:rPr>
              <w:t>2 квартал –</w:t>
            </w:r>
            <w:r w:rsidR="0021220B">
              <w:rPr>
                <w:rFonts w:ascii="Times New Roman" w:hAnsi="Times New Roman"/>
                <w:sz w:val="28"/>
                <w:szCs w:val="28"/>
                <w:lang w:val="ru-RU"/>
              </w:rPr>
              <w:t>250</w:t>
            </w:r>
            <w:r w:rsidRPr="0085508F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кв.м.</w:t>
            </w:r>
          </w:p>
          <w:p w:rsidR="00EA3D7D" w:rsidRPr="0085508F" w:rsidRDefault="00EA3D7D" w:rsidP="00C372C3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5508F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9 месяцев </w:t>
            </w:r>
            <w:proofErr w:type="gramStart"/>
            <w:r w:rsidRPr="0085508F">
              <w:rPr>
                <w:rFonts w:ascii="Times New Roman" w:hAnsi="Times New Roman"/>
                <w:sz w:val="28"/>
                <w:szCs w:val="28"/>
                <w:lang w:val="ru-RU"/>
              </w:rPr>
              <w:t>–к</w:t>
            </w:r>
            <w:proofErr w:type="gramEnd"/>
            <w:r w:rsidRPr="0085508F">
              <w:rPr>
                <w:rFonts w:ascii="Times New Roman" w:hAnsi="Times New Roman"/>
                <w:sz w:val="28"/>
                <w:szCs w:val="28"/>
                <w:lang w:val="ru-RU"/>
              </w:rPr>
              <w:t>в.м.</w:t>
            </w:r>
          </w:p>
          <w:p w:rsidR="00EA3D7D" w:rsidRPr="0021220B" w:rsidRDefault="00EA3D7D" w:rsidP="0021220B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1220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Год </w:t>
            </w:r>
            <w:proofErr w:type="gramStart"/>
            <w:r w:rsidRPr="0021220B">
              <w:rPr>
                <w:rFonts w:ascii="Times New Roman" w:hAnsi="Times New Roman"/>
                <w:sz w:val="28"/>
                <w:szCs w:val="28"/>
                <w:lang w:val="ru-RU"/>
              </w:rPr>
              <w:t>–к</w:t>
            </w:r>
            <w:proofErr w:type="gramEnd"/>
            <w:r w:rsidRPr="0021220B">
              <w:rPr>
                <w:rFonts w:ascii="Times New Roman" w:hAnsi="Times New Roman"/>
                <w:sz w:val="28"/>
                <w:szCs w:val="28"/>
                <w:lang w:val="ru-RU"/>
              </w:rPr>
              <w:t>в.м.</w:t>
            </w:r>
          </w:p>
        </w:tc>
        <w:tc>
          <w:tcPr>
            <w:tcW w:w="2623" w:type="dxa"/>
          </w:tcPr>
          <w:p w:rsidR="00EA3D7D" w:rsidRPr="0021220B" w:rsidRDefault="00EA3D7D" w:rsidP="00C372C3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EA3D7D" w:rsidRPr="0021220B" w:rsidRDefault="0021220B" w:rsidP="00C372C3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13</w:t>
            </w:r>
          </w:p>
        </w:tc>
      </w:tr>
      <w:tr w:rsidR="00EA3D7D" w:rsidRPr="0085508F" w:rsidTr="00C372C3">
        <w:tc>
          <w:tcPr>
            <w:tcW w:w="1008" w:type="dxa"/>
          </w:tcPr>
          <w:p w:rsidR="00EA3D7D" w:rsidRPr="0021220B" w:rsidRDefault="0021220B" w:rsidP="00C372C3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5</w:t>
            </w:r>
          </w:p>
        </w:tc>
        <w:tc>
          <w:tcPr>
            <w:tcW w:w="5940" w:type="dxa"/>
          </w:tcPr>
          <w:p w:rsidR="00EA3D7D" w:rsidRPr="0085508F" w:rsidRDefault="00EA3D7D" w:rsidP="00C372C3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5508F">
              <w:rPr>
                <w:rFonts w:ascii="Times New Roman" w:hAnsi="Times New Roman"/>
                <w:sz w:val="28"/>
                <w:szCs w:val="28"/>
                <w:lang w:val="ru-RU"/>
              </w:rPr>
              <w:t>Динамика задолженности по налогам (по местным налогам, ЕНВД, НДФЛ) в консолидированный бюджет муниципального района Республики Мордовия к уровню на конец предыдущего квартала</w:t>
            </w:r>
          </w:p>
        </w:tc>
        <w:tc>
          <w:tcPr>
            <w:tcW w:w="2623" w:type="dxa"/>
          </w:tcPr>
          <w:p w:rsidR="00EA3D7D" w:rsidRPr="0085508F" w:rsidRDefault="00EA3D7D" w:rsidP="00C372C3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EA3D7D" w:rsidRPr="0085508F" w:rsidRDefault="0021220B" w:rsidP="00C372C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1</w:t>
            </w:r>
            <w:r w:rsidR="00EA3D7D" w:rsidRPr="0085508F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</w:tbl>
    <w:p w:rsidR="00EA3D7D" w:rsidRPr="002A44CC" w:rsidRDefault="00EA3D7D" w:rsidP="00EA3D7D">
      <w:pPr>
        <w:jc w:val="center"/>
        <w:rPr>
          <w:rFonts w:ascii="Times New Roman" w:hAnsi="Times New Roman"/>
          <w:sz w:val="28"/>
          <w:szCs w:val="28"/>
        </w:rPr>
      </w:pPr>
    </w:p>
    <w:p w:rsidR="00EA3D7D" w:rsidRPr="002A44CC" w:rsidRDefault="00EA3D7D" w:rsidP="00EA3D7D">
      <w:pPr>
        <w:rPr>
          <w:rFonts w:ascii="Times New Roman" w:hAnsi="Times New Roman"/>
          <w:sz w:val="28"/>
          <w:szCs w:val="28"/>
          <w:lang w:val="ru-RU"/>
        </w:rPr>
      </w:pPr>
    </w:p>
    <w:p w:rsidR="00944F24" w:rsidRDefault="00944F24"/>
    <w:sectPr w:rsidR="00944F24" w:rsidSect="00F830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557D0F"/>
    <w:multiLevelType w:val="hybridMultilevel"/>
    <w:tmpl w:val="20DABDEA"/>
    <w:lvl w:ilvl="0" w:tplc="4CC44F8C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A3D7D"/>
    <w:rsid w:val="0021220B"/>
    <w:rsid w:val="00350D87"/>
    <w:rsid w:val="00675D3A"/>
    <w:rsid w:val="008A7ADE"/>
    <w:rsid w:val="00944F24"/>
    <w:rsid w:val="00E02F5C"/>
    <w:rsid w:val="00EA3D7D"/>
    <w:rsid w:val="00F830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D7D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MS Sans Serif" w:eastAsia="Times New Roman" w:hAnsi="MS Sans Serif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rsid w:val="00EA3D7D"/>
    <w:pPr>
      <w:widowControl w:val="0"/>
      <w:ind w:firstLine="720"/>
      <w:jc w:val="both"/>
      <w:textAlignment w:val="auto"/>
    </w:pPr>
    <w:rPr>
      <w:rFonts w:ascii="Times New Roman" w:hAnsi="Times New Roman"/>
      <w:b/>
      <w:sz w:val="28"/>
      <w:lang w:val="ru-RU"/>
    </w:rPr>
  </w:style>
  <w:style w:type="paragraph" w:customStyle="1" w:styleId="a3">
    <w:name w:val="Прижатый влево"/>
    <w:basedOn w:val="a"/>
    <w:next w:val="a"/>
    <w:rsid w:val="00EA3D7D"/>
    <w:pPr>
      <w:widowControl w:val="0"/>
      <w:overflowPunct/>
      <w:textAlignment w:val="auto"/>
    </w:pPr>
    <w:rPr>
      <w:rFonts w:ascii="Arial" w:hAnsi="Arial" w:cs="Arial"/>
      <w:sz w:val="24"/>
      <w:szCs w:val="24"/>
      <w:lang w:val="ru-RU"/>
    </w:rPr>
  </w:style>
  <w:style w:type="table" w:styleId="a4">
    <w:name w:val="Table Grid"/>
    <w:basedOn w:val="a1"/>
    <w:rsid w:val="00EA3D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77355E-9E63-462B-B1EA-629C911282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622</Words>
  <Characters>3552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4166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cp:lastPrinted>2018-06-21T06:53:00Z</cp:lastPrinted>
  <dcterms:created xsi:type="dcterms:W3CDTF">2018-06-21T06:19:00Z</dcterms:created>
  <dcterms:modified xsi:type="dcterms:W3CDTF">2018-06-26T07:41:00Z</dcterms:modified>
</cp:coreProperties>
</file>